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F0" w:rsidRPr="009B0362" w:rsidRDefault="00CA7CD0" w:rsidP="00A73DF0">
      <w:pPr>
        <w:jc w:val="center"/>
        <w:rPr>
          <w:rFonts w:ascii="Times New Roman" w:hAnsi="Times New Roman"/>
          <w:sz w:val="32"/>
          <w:szCs w:val="32"/>
        </w:rPr>
      </w:pPr>
      <w:r w:rsidRPr="009B0362">
        <w:rPr>
          <w:rFonts w:ascii="Times New Roman" w:hAnsi="Times New Roman"/>
          <w:sz w:val="32"/>
          <w:szCs w:val="32"/>
        </w:rPr>
        <w:fldChar w:fldCharType="begin"/>
      </w:r>
      <w:r w:rsidR="00A73DF0" w:rsidRPr="009B0362">
        <w:rPr>
          <w:rFonts w:ascii="Times New Roman" w:hAnsi="Times New Roman"/>
          <w:sz w:val="32"/>
          <w:szCs w:val="32"/>
        </w:rPr>
        <w:instrText xml:space="preserve"> SEQ CHAPTER \h \r 1</w:instrText>
      </w:r>
      <w:r w:rsidRPr="009B0362">
        <w:rPr>
          <w:rFonts w:ascii="Times New Roman" w:hAnsi="Times New Roman"/>
          <w:sz w:val="32"/>
          <w:szCs w:val="32"/>
        </w:rPr>
        <w:fldChar w:fldCharType="end"/>
      </w:r>
      <w:r w:rsidR="00A73DF0" w:rsidRPr="009B0362">
        <w:rPr>
          <w:rFonts w:ascii="Times New Roman" w:hAnsi="Times New Roman"/>
          <w:b/>
          <w:bCs/>
          <w:sz w:val="32"/>
          <w:szCs w:val="32"/>
        </w:rPr>
        <w:t>R</w:t>
      </w:r>
      <w:r w:rsidR="00AD1E83" w:rsidRPr="009B0362">
        <w:rPr>
          <w:rFonts w:ascii="Times New Roman" w:hAnsi="Times New Roman"/>
          <w:b/>
          <w:bCs/>
          <w:sz w:val="32"/>
          <w:szCs w:val="32"/>
        </w:rPr>
        <w:t>enée</w:t>
      </w:r>
      <w:r w:rsidR="00A73DF0" w:rsidRPr="009B0362">
        <w:rPr>
          <w:rFonts w:ascii="Times New Roman" w:hAnsi="Times New Roman"/>
          <w:b/>
          <w:bCs/>
          <w:sz w:val="32"/>
          <w:szCs w:val="32"/>
        </w:rPr>
        <w:t xml:space="preserve"> L</w:t>
      </w:r>
      <w:r w:rsidR="00AD1E83" w:rsidRPr="009B0362">
        <w:rPr>
          <w:rFonts w:ascii="Times New Roman" w:hAnsi="Times New Roman"/>
          <w:b/>
          <w:bCs/>
          <w:sz w:val="32"/>
          <w:szCs w:val="32"/>
        </w:rPr>
        <w:t>ettow</w:t>
      </w:r>
      <w:r w:rsidR="00A73DF0" w:rsidRPr="009B0362">
        <w:rPr>
          <w:rFonts w:ascii="Times New Roman" w:hAnsi="Times New Roman"/>
          <w:b/>
          <w:bCs/>
          <w:sz w:val="32"/>
          <w:szCs w:val="32"/>
        </w:rPr>
        <w:t xml:space="preserve"> L</w:t>
      </w:r>
      <w:r w:rsidR="00AD1E83" w:rsidRPr="009B0362">
        <w:rPr>
          <w:rFonts w:ascii="Times New Roman" w:hAnsi="Times New Roman"/>
          <w:b/>
          <w:bCs/>
          <w:sz w:val="32"/>
          <w:szCs w:val="32"/>
        </w:rPr>
        <w:t>erner</w:t>
      </w:r>
    </w:p>
    <w:p w:rsidR="00A73DF0" w:rsidRDefault="00A73DF0" w:rsidP="00A73DF0">
      <w:pPr>
        <w:rPr>
          <w:sz w:val="24"/>
          <w:szCs w:val="24"/>
        </w:rPr>
      </w:pPr>
    </w:p>
    <w:p w:rsidR="00A73DF0" w:rsidRDefault="00A73DF0" w:rsidP="00A73DF0">
      <w:pPr>
        <w:rPr>
          <w:sz w:val="24"/>
          <w:szCs w:val="24"/>
        </w:rPr>
      </w:pPr>
    </w:p>
    <w:p w:rsidR="00A73DF0" w:rsidRPr="00A73DF0" w:rsidRDefault="00A73DF0" w:rsidP="00A73DF0">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szCs w:val="24"/>
        </w:rPr>
      </w:pPr>
      <w:r w:rsidRPr="00A73DF0">
        <w:rPr>
          <w:rFonts w:ascii="Times New Roman" w:hAnsi="Times New Roman"/>
          <w:sz w:val="24"/>
          <w:szCs w:val="24"/>
        </w:rPr>
        <w:t>George Washington University Law School</w:t>
      </w: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sz w:val="24"/>
          <w:szCs w:val="24"/>
        </w:rPr>
        <w:tab/>
      </w:r>
      <w:r w:rsidR="00731DF3">
        <w:rPr>
          <w:rFonts w:ascii="Times New Roman" w:hAnsi="Times New Roman"/>
          <w:sz w:val="24"/>
          <w:szCs w:val="24"/>
        </w:rPr>
        <w:tab/>
      </w:r>
      <w:r w:rsidRPr="00A73DF0">
        <w:rPr>
          <w:rFonts w:ascii="Times New Roman" w:hAnsi="Times New Roman"/>
          <w:sz w:val="24"/>
          <w:szCs w:val="24"/>
        </w:rPr>
        <w:t>Tel.:</w:t>
      </w:r>
      <w:r w:rsidRPr="00A73DF0">
        <w:rPr>
          <w:rFonts w:ascii="Times New Roman" w:hAnsi="Times New Roman"/>
          <w:sz w:val="24"/>
          <w:szCs w:val="24"/>
        </w:rPr>
        <w:tab/>
        <w:t>(202) 994-5776</w:t>
      </w:r>
    </w:p>
    <w:p w:rsidR="00A73DF0" w:rsidRPr="00A73DF0" w:rsidRDefault="00A73DF0" w:rsidP="00A73DF0">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szCs w:val="24"/>
        </w:rPr>
      </w:pPr>
      <w:r w:rsidRPr="00A73DF0">
        <w:rPr>
          <w:rFonts w:ascii="Times New Roman" w:hAnsi="Times New Roman"/>
          <w:sz w:val="24"/>
          <w:szCs w:val="24"/>
        </w:rPr>
        <w:t>2000 H Street, N.W.</w:t>
      </w: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sz w:val="24"/>
          <w:szCs w:val="24"/>
        </w:rPr>
        <w:tab/>
      </w:r>
      <w:r w:rsidR="00731DF3">
        <w:rPr>
          <w:rFonts w:ascii="Times New Roman" w:hAnsi="Times New Roman"/>
          <w:sz w:val="24"/>
          <w:szCs w:val="24"/>
        </w:rPr>
        <w:tab/>
      </w:r>
      <w:r w:rsidRPr="00A73DF0">
        <w:rPr>
          <w:rFonts w:ascii="Times New Roman" w:hAnsi="Times New Roman"/>
          <w:sz w:val="24"/>
          <w:szCs w:val="24"/>
        </w:rPr>
        <w:t>Fax:</w:t>
      </w:r>
      <w:r w:rsidRPr="00A73DF0">
        <w:rPr>
          <w:rFonts w:ascii="Times New Roman" w:hAnsi="Times New Roman"/>
          <w:sz w:val="24"/>
          <w:szCs w:val="24"/>
        </w:rPr>
        <w:tab/>
        <w:t>(202) 994-5654</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Washington, DC 20052</w:t>
      </w: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sz w:val="24"/>
          <w:szCs w:val="24"/>
        </w:rPr>
        <w:tab/>
      </w:r>
      <w:r w:rsidR="00731DF3">
        <w:rPr>
          <w:rFonts w:ascii="Times New Roman" w:hAnsi="Times New Roman"/>
          <w:sz w:val="24"/>
          <w:szCs w:val="24"/>
        </w:rPr>
        <w:tab/>
      </w:r>
      <w:r w:rsidRPr="00A73DF0">
        <w:rPr>
          <w:rFonts w:ascii="Times New Roman" w:hAnsi="Times New Roman"/>
          <w:sz w:val="24"/>
          <w:szCs w:val="24"/>
        </w:rPr>
        <w:t>rlerner@law.gwu.edu</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E</w:t>
      </w:r>
      <w:r w:rsidR="00413EA3">
        <w:rPr>
          <w:rFonts w:ascii="Times New Roman" w:hAnsi="Times New Roman"/>
          <w:sz w:val="24"/>
          <w:szCs w:val="24"/>
        </w:rPr>
        <w:t>XPERIENCE</w:t>
      </w:r>
    </w:p>
    <w:p w:rsidR="00A73DF0" w:rsidRPr="00A73DF0" w:rsidRDefault="00A73DF0" w:rsidP="00A73DF0">
      <w:pPr>
        <w:rPr>
          <w:rFonts w:ascii="Times New Roman" w:hAnsi="Times New Roman"/>
          <w:sz w:val="24"/>
          <w:szCs w:val="24"/>
        </w:rPr>
      </w:pPr>
    </w:p>
    <w:p w:rsidR="00DA7EDF" w:rsidRDefault="00DA7EDF" w:rsidP="00432900">
      <w:pPr>
        <w:ind w:left="1440" w:hanging="1440"/>
        <w:rPr>
          <w:rFonts w:ascii="Times New Roman" w:hAnsi="Times New Roman"/>
          <w:sz w:val="24"/>
          <w:szCs w:val="24"/>
        </w:rPr>
      </w:pPr>
      <w:r>
        <w:rPr>
          <w:rFonts w:ascii="Times New Roman" w:hAnsi="Times New Roman"/>
          <w:sz w:val="24"/>
          <w:szCs w:val="24"/>
        </w:rPr>
        <w:t>2017-present</w:t>
      </w:r>
      <w:r w:rsidR="0052318D">
        <w:rPr>
          <w:rFonts w:ascii="Times New Roman" w:hAnsi="Times New Roman"/>
          <w:sz w:val="24"/>
          <w:szCs w:val="24"/>
        </w:rPr>
        <w:tab/>
      </w:r>
      <w:r w:rsidR="00432900" w:rsidRPr="00A73DF0">
        <w:rPr>
          <w:rFonts w:ascii="Times New Roman" w:hAnsi="Times New Roman"/>
          <w:b/>
          <w:bCs/>
          <w:sz w:val="24"/>
          <w:szCs w:val="24"/>
        </w:rPr>
        <w:t>G</w:t>
      </w:r>
      <w:r w:rsidR="00432900">
        <w:rPr>
          <w:rFonts w:ascii="Times New Roman" w:hAnsi="Times New Roman"/>
          <w:b/>
          <w:bCs/>
          <w:sz w:val="24"/>
          <w:szCs w:val="24"/>
        </w:rPr>
        <w:t>eorge</w:t>
      </w:r>
      <w:r w:rsidR="00432900" w:rsidRPr="00A73DF0">
        <w:rPr>
          <w:rFonts w:ascii="Times New Roman" w:hAnsi="Times New Roman"/>
          <w:b/>
          <w:bCs/>
          <w:sz w:val="24"/>
          <w:szCs w:val="24"/>
        </w:rPr>
        <w:t xml:space="preserve"> W</w:t>
      </w:r>
      <w:r w:rsidR="00432900">
        <w:rPr>
          <w:rFonts w:ascii="Times New Roman" w:hAnsi="Times New Roman"/>
          <w:b/>
          <w:bCs/>
          <w:sz w:val="24"/>
          <w:szCs w:val="24"/>
        </w:rPr>
        <w:t>ashington</w:t>
      </w:r>
      <w:r w:rsidR="00432900" w:rsidRPr="00A73DF0">
        <w:rPr>
          <w:rFonts w:ascii="Times New Roman" w:hAnsi="Times New Roman"/>
          <w:b/>
          <w:bCs/>
          <w:sz w:val="24"/>
          <w:szCs w:val="24"/>
        </w:rPr>
        <w:t xml:space="preserve"> U</w:t>
      </w:r>
      <w:r w:rsidR="00432900">
        <w:rPr>
          <w:rFonts w:ascii="Times New Roman" w:hAnsi="Times New Roman"/>
          <w:b/>
          <w:bCs/>
          <w:sz w:val="24"/>
          <w:szCs w:val="24"/>
        </w:rPr>
        <w:t>niversity</w:t>
      </w:r>
      <w:r w:rsidR="00432900" w:rsidRPr="00A73DF0">
        <w:rPr>
          <w:rFonts w:ascii="Times New Roman" w:hAnsi="Times New Roman"/>
          <w:b/>
          <w:bCs/>
          <w:sz w:val="24"/>
          <w:szCs w:val="24"/>
        </w:rPr>
        <w:t xml:space="preserve"> L</w:t>
      </w:r>
      <w:r w:rsidR="00432900">
        <w:rPr>
          <w:rFonts w:ascii="Times New Roman" w:hAnsi="Times New Roman"/>
          <w:b/>
          <w:bCs/>
          <w:sz w:val="24"/>
          <w:szCs w:val="24"/>
        </w:rPr>
        <w:t>aw</w:t>
      </w:r>
      <w:r w:rsidR="00432900" w:rsidRPr="00A73DF0">
        <w:rPr>
          <w:rFonts w:ascii="Times New Roman" w:hAnsi="Times New Roman"/>
          <w:b/>
          <w:bCs/>
          <w:sz w:val="24"/>
          <w:szCs w:val="24"/>
        </w:rPr>
        <w:t xml:space="preserve"> S</w:t>
      </w:r>
      <w:r w:rsidR="00432900">
        <w:rPr>
          <w:rFonts w:ascii="Times New Roman" w:hAnsi="Times New Roman"/>
          <w:b/>
          <w:bCs/>
          <w:sz w:val="24"/>
          <w:szCs w:val="24"/>
        </w:rPr>
        <w:t>chool</w:t>
      </w:r>
      <w:r w:rsidR="00432900" w:rsidRPr="00A73DF0">
        <w:rPr>
          <w:rFonts w:ascii="Times New Roman" w:hAnsi="Times New Roman"/>
          <w:sz w:val="24"/>
          <w:szCs w:val="24"/>
        </w:rPr>
        <w:t>,</w:t>
      </w:r>
    </w:p>
    <w:p w:rsidR="00432900" w:rsidRDefault="00432900" w:rsidP="00432900">
      <w:pPr>
        <w:ind w:left="1440" w:hanging="1440"/>
        <w:rPr>
          <w:rFonts w:ascii="Times New Roman" w:hAnsi="Times New Roman"/>
          <w:sz w:val="24"/>
          <w:szCs w:val="24"/>
        </w:rPr>
      </w:pPr>
      <w:r>
        <w:rPr>
          <w:rFonts w:ascii="Times New Roman" w:hAnsi="Times New Roman"/>
          <w:sz w:val="24"/>
          <w:szCs w:val="24"/>
        </w:rPr>
        <w:tab/>
      </w:r>
      <w:r w:rsidRPr="00432900">
        <w:rPr>
          <w:rFonts w:ascii="Times New Roman" w:hAnsi="Times New Roman"/>
          <w:sz w:val="24"/>
          <w:szCs w:val="24"/>
        </w:rPr>
        <w:t>Donald Phillip Rothschild Research Professor of Law</w:t>
      </w:r>
    </w:p>
    <w:p w:rsidR="00212496" w:rsidRDefault="00212496" w:rsidP="00432900">
      <w:pPr>
        <w:tabs>
          <w:tab w:val="left" w:pos="720"/>
          <w:tab w:val="left" w:pos="1440"/>
        </w:tabs>
        <w:ind w:left="1440" w:hanging="720"/>
        <w:rPr>
          <w:rFonts w:ascii="Times New Roman" w:hAnsi="Times New Roman"/>
          <w:sz w:val="24"/>
          <w:szCs w:val="24"/>
        </w:rPr>
      </w:pPr>
    </w:p>
    <w:p w:rsidR="00432900" w:rsidRPr="00A73DF0" w:rsidRDefault="00432900" w:rsidP="00432900">
      <w:pPr>
        <w:tabs>
          <w:tab w:val="left" w:pos="720"/>
          <w:tab w:val="left" w:pos="1440"/>
        </w:tabs>
        <w:ind w:left="1440" w:hanging="720"/>
        <w:rPr>
          <w:rFonts w:ascii="Times New Roman" w:hAnsi="Times New Roman"/>
          <w:sz w:val="24"/>
          <w:szCs w:val="24"/>
        </w:rPr>
      </w:pPr>
      <w:r w:rsidRPr="00A73DF0">
        <w:rPr>
          <w:rFonts w:ascii="Times New Roman" w:hAnsi="Times New Roman"/>
          <w:sz w:val="24"/>
          <w:szCs w:val="24"/>
        </w:rPr>
        <w:tab/>
      </w:r>
      <w:r>
        <w:rPr>
          <w:rFonts w:ascii="Times New Roman" w:hAnsi="Times New Roman"/>
          <w:sz w:val="24"/>
          <w:szCs w:val="24"/>
        </w:rPr>
        <w:t>Courses taught:</w:t>
      </w:r>
      <w:r w:rsidRPr="00A73DF0">
        <w:rPr>
          <w:rFonts w:ascii="Times New Roman" w:hAnsi="Times New Roman"/>
          <w:sz w:val="24"/>
          <w:szCs w:val="24"/>
        </w:rPr>
        <w:t xml:space="preserve"> legal history, criminal procedure, comparative law, and conflict of laws.</w:t>
      </w:r>
    </w:p>
    <w:p w:rsidR="00DA7EDF" w:rsidRDefault="00DA7EDF" w:rsidP="00603CF4">
      <w:pPr>
        <w:ind w:left="720" w:hanging="720"/>
        <w:rPr>
          <w:rFonts w:ascii="Times New Roman" w:hAnsi="Times New Roman"/>
          <w:sz w:val="24"/>
          <w:szCs w:val="24"/>
        </w:rPr>
      </w:pPr>
    </w:p>
    <w:p w:rsidR="004D3D3A" w:rsidRDefault="00DA7EDF" w:rsidP="00603CF4">
      <w:pPr>
        <w:ind w:left="720" w:hanging="720"/>
        <w:rPr>
          <w:rFonts w:ascii="Times New Roman" w:hAnsi="Times New Roman"/>
          <w:sz w:val="24"/>
          <w:szCs w:val="24"/>
        </w:rPr>
      </w:pPr>
      <w:r>
        <w:rPr>
          <w:rFonts w:ascii="Times New Roman" w:hAnsi="Times New Roman"/>
          <w:sz w:val="24"/>
          <w:szCs w:val="24"/>
        </w:rPr>
        <w:t>2014-2017</w:t>
      </w:r>
      <w:r w:rsidR="004D3D3A">
        <w:rPr>
          <w:rFonts w:ascii="Times New Roman" w:hAnsi="Times New Roman"/>
          <w:sz w:val="24"/>
          <w:szCs w:val="24"/>
        </w:rPr>
        <w:tab/>
      </w:r>
      <w:r w:rsidR="00432900">
        <w:rPr>
          <w:rFonts w:ascii="Times New Roman" w:hAnsi="Times New Roman"/>
          <w:sz w:val="24"/>
          <w:szCs w:val="24"/>
        </w:rPr>
        <w:t>Professor of Law</w:t>
      </w:r>
    </w:p>
    <w:p w:rsidR="004D3D3A" w:rsidRDefault="004D3D3A" w:rsidP="00603CF4">
      <w:pPr>
        <w:ind w:left="720" w:hanging="720"/>
        <w:rPr>
          <w:rFonts w:ascii="Times New Roman" w:hAnsi="Times New Roman"/>
          <w:sz w:val="24"/>
          <w:szCs w:val="24"/>
        </w:rPr>
      </w:pPr>
    </w:p>
    <w:p w:rsidR="00603CF4" w:rsidRDefault="00A73DF0" w:rsidP="00603CF4">
      <w:pPr>
        <w:ind w:left="720" w:hanging="720"/>
        <w:rPr>
          <w:rFonts w:ascii="Times New Roman" w:hAnsi="Times New Roman"/>
          <w:sz w:val="24"/>
          <w:szCs w:val="24"/>
        </w:rPr>
      </w:pPr>
      <w:r w:rsidRPr="00A73DF0">
        <w:rPr>
          <w:rFonts w:ascii="Times New Roman" w:hAnsi="Times New Roman"/>
          <w:sz w:val="24"/>
          <w:szCs w:val="24"/>
        </w:rPr>
        <w:t>1997-</w:t>
      </w:r>
      <w:r w:rsidR="004D3D3A">
        <w:rPr>
          <w:rFonts w:ascii="Times New Roman" w:hAnsi="Times New Roman"/>
          <w:sz w:val="24"/>
          <w:szCs w:val="24"/>
        </w:rPr>
        <w:t>2014</w:t>
      </w:r>
      <w:r w:rsidRPr="00A73DF0">
        <w:rPr>
          <w:rFonts w:ascii="Times New Roman" w:hAnsi="Times New Roman"/>
          <w:sz w:val="24"/>
          <w:szCs w:val="24"/>
        </w:rPr>
        <w:tab/>
        <w:t>Associate Professor of Law</w:t>
      </w:r>
    </w:p>
    <w:p w:rsidR="00A73DF0" w:rsidRPr="00A73DF0" w:rsidRDefault="00A73DF0" w:rsidP="00603CF4">
      <w:pPr>
        <w:ind w:left="720" w:firstLine="720"/>
        <w:rPr>
          <w:rFonts w:ascii="Times New Roman" w:hAnsi="Times New Roman"/>
          <w:sz w:val="24"/>
          <w:szCs w:val="24"/>
        </w:rPr>
      </w:pPr>
      <w:r w:rsidRPr="00A73DF0">
        <w:rPr>
          <w:rFonts w:ascii="Times New Roman" w:hAnsi="Times New Roman"/>
          <w:sz w:val="24"/>
          <w:szCs w:val="24"/>
        </w:rPr>
        <w:t>(on leave of absence 2003-</w:t>
      </w:r>
      <w:r w:rsidR="00076E6B">
        <w:rPr>
          <w:rFonts w:ascii="Times New Roman" w:hAnsi="Times New Roman"/>
          <w:sz w:val="24"/>
          <w:szCs w:val="24"/>
        </w:rPr>
        <w:t>20</w:t>
      </w:r>
      <w:r w:rsidR="00432900">
        <w:rPr>
          <w:rFonts w:ascii="Times New Roman" w:hAnsi="Times New Roman"/>
          <w:sz w:val="24"/>
          <w:szCs w:val="24"/>
        </w:rPr>
        <w:t>05)</w:t>
      </w:r>
    </w:p>
    <w:p w:rsidR="00A73DF0" w:rsidRPr="00A73DF0" w:rsidRDefault="00A73DF0" w:rsidP="00A73DF0">
      <w:pPr>
        <w:tabs>
          <w:tab w:val="left" w:pos="720"/>
          <w:tab w:val="left" w:pos="1440"/>
        </w:tabs>
        <w:ind w:left="1440" w:hanging="720"/>
        <w:rPr>
          <w:rFonts w:ascii="Times New Roman" w:hAnsi="Times New Roman"/>
          <w:sz w:val="24"/>
          <w:szCs w:val="24"/>
        </w:rPr>
      </w:pPr>
    </w:p>
    <w:p w:rsidR="00B40243" w:rsidRDefault="00A73DF0" w:rsidP="00603CF4">
      <w:pPr>
        <w:tabs>
          <w:tab w:val="left" w:pos="720"/>
          <w:tab w:val="left" w:pos="1440"/>
        </w:tabs>
        <w:ind w:left="1440" w:hanging="1440"/>
        <w:rPr>
          <w:rFonts w:ascii="Times New Roman" w:hAnsi="Times New Roman"/>
          <w:sz w:val="24"/>
          <w:szCs w:val="24"/>
        </w:rPr>
      </w:pPr>
      <w:r w:rsidRPr="00A73DF0">
        <w:rPr>
          <w:rFonts w:ascii="Times New Roman" w:hAnsi="Times New Roman"/>
          <w:sz w:val="24"/>
          <w:szCs w:val="24"/>
        </w:rPr>
        <w:t>2003-</w:t>
      </w:r>
      <w:r w:rsidR="00076E6B">
        <w:rPr>
          <w:rFonts w:ascii="Times New Roman" w:hAnsi="Times New Roman"/>
          <w:sz w:val="24"/>
          <w:szCs w:val="24"/>
        </w:rPr>
        <w:t>20</w:t>
      </w:r>
      <w:r w:rsidRPr="00A73DF0">
        <w:rPr>
          <w:rFonts w:ascii="Times New Roman" w:hAnsi="Times New Roman"/>
          <w:sz w:val="24"/>
          <w:szCs w:val="24"/>
        </w:rPr>
        <w:t>05</w:t>
      </w:r>
      <w:r w:rsidRPr="00A73DF0">
        <w:rPr>
          <w:rFonts w:ascii="Times New Roman" w:hAnsi="Times New Roman"/>
          <w:sz w:val="24"/>
          <w:szCs w:val="24"/>
        </w:rPr>
        <w:tab/>
      </w:r>
      <w:r w:rsidRPr="00A73DF0">
        <w:rPr>
          <w:rFonts w:ascii="Times New Roman" w:hAnsi="Times New Roman"/>
          <w:b/>
          <w:bCs/>
          <w:sz w:val="24"/>
          <w:szCs w:val="24"/>
        </w:rPr>
        <w:t>U</w:t>
      </w:r>
      <w:r w:rsidR="00603CF4">
        <w:rPr>
          <w:rFonts w:ascii="Times New Roman" w:hAnsi="Times New Roman"/>
          <w:b/>
          <w:bCs/>
          <w:sz w:val="24"/>
          <w:szCs w:val="24"/>
        </w:rPr>
        <w:t>nited</w:t>
      </w:r>
      <w:r w:rsidRPr="00A73DF0">
        <w:rPr>
          <w:rFonts w:ascii="Times New Roman" w:hAnsi="Times New Roman"/>
          <w:b/>
          <w:bCs/>
          <w:sz w:val="24"/>
          <w:szCs w:val="24"/>
        </w:rPr>
        <w:t xml:space="preserve"> S</w:t>
      </w:r>
      <w:r w:rsidR="00603CF4">
        <w:rPr>
          <w:rFonts w:ascii="Times New Roman" w:hAnsi="Times New Roman"/>
          <w:b/>
          <w:bCs/>
          <w:sz w:val="24"/>
          <w:szCs w:val="24"/>
        </w:rPr>
        <w:t>tates</w:t>
      </w:r>
      <w:r w:rsidRPr="00A73DF0">
        <w:rPr>
          <w:rFonts w:ascii="Times New Roman" w:hAnsi="Times New Roman"/>
          <w:b/>
          <w:bCs/>
          <w:sz w:val="24"/>
          <w:szCs w:val="24"/>
        </w:rPr>
        <w:t xml:space="preserve"> D</w:t>
      </w:r>
      <w:r w:rsidR="00603CF4">
        <w:rPr>
          <w:rFonts w:ascii="Times New Roman" w:hAnsi="Times New Roman"/>
          <w:b/>
          <w:bCs/>
          <w:sz w:val="24"/>
          <w:szCs w:val="24"/>
        </w:rPr>
        <w:t>epartment of</w:t>
      </w:r>
      <w:r w:rsidRPr="00A73DF0">
        <w:rPr>
          <w:rFonts w:ascii="Times New Roman" w:hAnsi="Times New Roman"/>
          <w:b/>
          <w:bCs/>
          <w:sz w:val="24"/>
          <w:szCs w:val="24"/>
        </w:rPr>
        <w:t xml:space="preserve"> J</w:t>
      </w:r>
      <w:r w:rsidR="00603CF4">
        <w:rPr>
          <w:rFonts w:ascii="Times New Roman" w:hAnsi="Times New Roman"/>
          <w:b/>
          <w:bCs/>
          <w:sz w:val="24"/>
          <w:szCs w:val="24"/>
        </w:rPr>
        <w:t>ustice</w:t>
      </w:r>
      <w:r w:rsidRPr="00A73DF0">
        <w:rPr>
          <w:rFonts w:ascii="Times New Roman" w:hAnsi="Times New Roman"/>
          <w:b/>
          <w:bCs/>
          <w:sz w:val="24"/>
          <w:szCs w:val="24"/>
        </w:rPr>
        <w:t>, O</w:t>
      </w:r>
      <w:r w:rsidR="00603CF4">
        <w:rPr>
          <w:rFonts w:ascii="Times New Roman" w:hAnsi="Times New Roman"/>
          <w:b/>
          <w:bCs/>
          <w:sz w:val="24"/>
          <w:szCs w:val="24"/>
        </w:rPr>
        <w:t>ffice</w:t>
      </w:r>
      <w:r w:rsidRPr="00A73DF0">
        <w:rPr>
          <w:rFonts w:ascii="Times New Roman" w:hAnsi="Times New Roman"/>
          <w:b/>
          <w:bCs/>
          <w:sz w:val="24"/>
          <w:szCs w:val="24"/>
        </w:rPr>
        <w:t xml:space="preserve"> </w:t>
      </w:r>
      <w:r w:rsidR="00603CF4">
        <w:rPr>
          <w:rFonts w:ascii="Times New Roman" w:hAnsi="Times New Roman"/>
          <w:b/>
          <w:bCs/>
          <w:sz w:val="24"/>
          <w:szCs w:val="24"/>
        </w:rPr>
        <w:t>of</w:t>
      </w:r>
      <w:r w:rsidRPr="00A73DF0">
        <w:rPr>
          <w:rFonts w:ascii="Times New Roman" w:hAnsi="Times New Roman"/>
          <w:b/>
          <w:bCs/>
          <w:sz w:val="24"/>
          <w:szCs w:val="24"/>
        </w:rPr>
        <w:t xml:space="preserve"> L</w:t>
      </w:r>
      <w:r w:rsidR="00603CF4">
        <w:rPr>
          <w:rFonts w:ascii="Times New Roman" w:hAnsi="Times New Roman"/>
          <w:b/>
          <w:bCs/>
          <w:sz w:val="24"/>
          <w:szCs w:val="24"/>
        </w:rPr>
        <w:t>egal Counsel</w:t>
      </w:r>
      <w:r w:rsidR="00B40243">
        <w:rPr>
          <w:rFonts w:ascii="Times New Roman" w:hAnsi="Times New Roman"/>
          <w:sz w:val="24"/>
          <w:szCs w:val="24"/>
        </w:rPr>
        <w:t>,</w:t>
      </w:r>
    </w:p>
    <w:p w:rsidR="00A73DF0" w:rsidRPr="00A73DF0" w:rsidRDefault="00B40243" w:rsidP="00603CF4">
      <w:pPr>
        <w:tabs>
          <w:tab w:val="left" w:pos="720"/>
          <w:tab w:val="left" w:pos="1440"/>
        </w:tab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03CF4">
        <w:rPr>
          <w:rFonts w:ascii="Times New Roman" w:hAnsi="Times New Roman"/>
          <w:sz w:val="24"/>
          <w:szCs w:val="24"/>
        </w:rPr>
        <w:t xml:space="preserve">Deputy </w:t>
      </w:r>
      <w:r w:rsidR="00432900">
        <w:rPr>
          <w:rFonts w:ascii="Times New Roman" w:hAnsi="Times New Roman"/>
          <w:sz w:val="24"/>
          <w:szCs w:val="24"/>
        </w:rPr>
        <w:t>Assistant Attorney General</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1996-</w:t>
      </w:r>
      <w:r w:rsidR="00076E6B">
        <w:rPr>
          <w:rFonts w:ascii="Times New Roman" w:hAnsi="Times New Roman"/>
          <w:sz w:val="24"/>
          <w:szCs w:val="24"/>
        </w:rPr>
        <w:t>19</w:t>
      </w:r>
      <w:r w:rsidRPr="00A73DF0">
        <w:rPr>
          <w:rFonts w:ascii="Times New Roman" w:hAnsi="Times New Roman"/>
          <w:sz w:val="24"/>
          <w:szCs w:val="24"/>
        </w:rPr>
        <w:t>97</w:t>
      </w:r>
      <w:r w:rsidRPr="00A73DF0">
        <w:rPr>
          <w:rFonts w:ascii="Times New Roman" w:hAnsi="Times New Roman"/>
          <w:sz w:val="24"/>
          <w:szCs w:val="24"/>
        </w:rPr>
        <w:tab/>
      </w:r>
      <w:r w:rsidRPr="00A73DF0">
        <w:rPr>
          <w:rFonts w:ascii="Times New Roman" w:hAnsi="Times New Roman"/>
          <w:b/>
          <w:bCs/>
          <w:sz w:val="24"/>
          <w:szCs w:val="24"/>
        </w:rPr>
        <w:t>J</w:t>
      </w:r>
      <w:r w:rsidR="002D28EE">
        <w:rPr>
          <w:rFonts w:ascii="Times New Roman" w:hAnsi="Times New Roman"/>
          <w:b/>
          <w:bCs/>
          <w:sz w:val="24"/>
          <w:szCs w:val="24"/>
        </w:rPr>
        <w:t>ustice</w:t>
      </w:r>
      <w:r w:rsidRPr="00A73DF0">
        <w:rPr>
          <w:rFonts w:ascii="Times New Roman" w:hAnsi="Times New Roman"/>
          <w:b/>
          <w:bCs/>
          <w:sz w:val="24"/>
          <w:szCs w:val="24"/>
        </w:rPr>
        <w:t xml:space="preserve"> A</w:t>
      </w:r>
      <w:r w:rsidR="002D28EE">
        <w:rPr>
          <w:rFonts w:ascii="Times New Roman" w:hAnsi="Times New Roman"/>
          <w:b/>
          <w:bCs/>
          <w:sz w:val="24"/>
          <w:szCs w:val="24"/>
        </w:rPr>
        <w:t>nthony</w:t>
      </w:r>
      <w:r w:rsidRPr="00A73DF0">
        <w:rPr>
          <w:rFonts w:ascii="Times New Roman" w:hAnsi="Times New Roman"/>
          <w:b/>
          <w:bCs/>
          <w:sz w:val="24"/>
          <w:szCs w:val="24"/>
        </w:rPr>
        <w:t xml:space="preserve"> M. K</w:t>
      </w:r>
      <w:r w:rsidR="002D28EE">
        <w:rPr>
          <w:rFonts w:ascii="Times New Roman" w:hAnsi="Times New Roman"/>
          <w:b/>
          <w:bCs/>
          <w:sz w:val="24"/>
          <w:szCs w:val="24"/>
        </w:rPr>
        <w:t>ennedy</w:t>
      </w:r>
      <w:r w:rsidR="00432900">
        <w:rPr>
          <w:rFonts w:ascii="Times New Roman" w:hAnsi="Times New Roman"/>
          <w:sz w:val="24"/>
          <w:szCs w:val="24"/>
        </w:rPr>
        <w:t>, U.S. Supreme Court, law clerk</w:t>
      </w:r>
    </w:p>
    <w:p w:rsidR="00A73DF0" w:rsidRPr="00A73DF0" w:rsidRDefault="00A73DF0" w:rsidP="00A73DF0">
      <w:pPr>
        <w:rPr>
          <w:rFonts w:ascii="Times New Roman" w:hAnsi="Times New Roman"/>
          <w:sz w:val="24"/>
          <w:szCs w:val="24"/>
        </w:rPr>
      </w:pPr>
    </w:p>
    <w:p w:rsidR="00A73DF0" w:rsidRPr="00A73DF0" w:rsidRDefault="00A73DF0" w:rsidP="00B40243">
      <w:pPr>
        <w:ind w:left="1440" w:hanging="1440"/>
        <w:rPr>
          <w:rFonts w:ascii="Times New Roman" w:hAnsi="Times New Roman"/>
          <w:sz w:val="24"/>
          <w:szCs w:val="24"/>
        </w:rPr>
      </w:pPr>
      <w:r w:rsidRPr="00A73DF0">
        <w:rPr>
          <w:rFonts w:ascii="Times New Roman" w:hAnsi="Times New Roman"/>
          <w:sz w:val="24"/>
          <w:szCs w:val="24"/>
        </w:rPr>
        <w:t>1995-</w:t>
      </w:r>
      <w:r w:rsidR="00076E6B">
        <w:rPr>
          <w:rFonts w:ascii="Times New Roman" w:hAnsi="Times New Roman"/>
          <w:sz w:val="24"/>
          <w:szCs w:val="24"/>
        </w:rPr>
        <w:t>19</w:t>
      </w:r>
      <w:r w:rsidRPr="00A73DF0">
        <w:rPr>
          <w:rFonts w:ascii="Times New Roman" w:hAnsi="Times New Roman"/>
          <w:sz w:val="24"/>
          <w:szCs w:val="24"/>
        </w:rPr>
        <w:t>96</w:t>
      </w:r>
      <w:r w:rsidRPr="00A73DF0">
        <w:rPr>
          <w:rFonts w:ascii="Times New Roman" w:hAnsi="Times New Roman"/>
          <w:sz w:val="24"/>
          <w:szCs w:val="24"/>
        </w:rPr>
        <w:tab/>
      </w:r>
      <w:r w:rsidRPr="00A73DF0">
        <w:rPr>
          <w:rFonts w:ascii="Times New Roman" w:hAnsi="Times New Roman"/>
          <w:b/>
          <w:bCs/>
          <w:sz w:val="24"/>
          <w:szCs w:val="24"/>
        </w:rPr>
        <w:t>J</w:t>
      </w:r>
      <w:r w:rsidR="00B40243">
        <w:rPr>
          <w:rFonts w:ascii="Times New Roman" w:hAnsi="Times New Roman"/>
          <w:b/>
          <w:bCs/>
          <w:sz w:val="24"/>
          <w:szCs w:val="24"/>
        </w:rPr>
        <w:t>udge</w:t>
      </w:r>
      <w:r w:rsidRPr="00A73DF0">
        <w:rPr>
          <w:rFonts w:ascii="Times New Roman" w:hAnsi="Times New Roman"/>
          <w:b/>
          <w:bCs/>
          <w:sz w:val="24"/>
          <w:szCs w:val="24"/>
        </w:rPr>
        <w:t xml:space="preserve"> S</w:t>
      </w:r>
      <w:r w:rsidR="00B40243">
        <w:rPr>
          <w:rFonts w:ascii="Times New Roman" w:hAnsi="Times New Roman"/>
          <w:b/>
          <w:bCs/>
          <w:sz w:val="24"/>
          <w:szCs w:val="24"/>
        </w:rPr>
        <w:t>tephen</w:t>
      </w:r>
      <w:r w:rsidRPr="00A73DF0">
        <w:rPr>
          <w:rFonts w:ascii="Times New Roman" w:hAnsi="Times New Roman"/>
          <w:b/>
          <w:bCs/>
          <w:sz w:val="24"/>
          <w:szCs w:val="24"/>
        </w:rPr>
        <w:t xml:space="preserve"> F. W</w:t>
      </w:r>
      <w:r w:rsidR="00B40243">
        <w:rPr>
          <w:rFonts w:ascii="Times New Roman" w:hAnsi="Times New Roman"/>
          <w:b/>
          <w:bCs/>
          <w:sz w:val="24"/>
          <w:szCs w:val="24"/>
        </w:rPr>
        <w:t>illiams</w:t>
      </w:r>
      <w:r w:rsidRPr="00A73DF0">
        <w:rPr>
          <w:rFonts w:ascii="Times New Roman" w:hAnsi="Times New Roman"/>
          <w:sz w:val="24"/>
          <w:szCs w:val="24"/>
        </w:rPr>
        <w:t>, U.S. Court of Appeals for the</w:t>
      </w:r>
      <w:r w:rsidRPr="00A73DF0">
        <w:rPr>
          <w:rFonts w:ascii="Times New Roman" w:hAnsi="Times New Roman"/>
          <w:sz w:val="24"/>
          <w:szCs w:val="24"/>
        </w:rPr>
        <w:tab/>
        <w:t xml:space="preserve">District of Columbia </w:t>
      </w:r>
      <w:r w:rsidR="0037714D">
        <w:rPr>
          <w:rFonts w:ascii="Times New Roman" w:hAnsi="Times New Roman"/>
          <w:sz w:val="24"/>
          <w:szCs w:val="24"/>
        </w:rPr>
        <w:t>Circuit</w:t>
      </w:r>
      <w:r w:rsidR="00432900">
        <w:rPr>
          <w:rFonts w:ascii="Times New Roman" w:hAnsi="Times New Roman"/>
          <w:sz w:val="24"/>
          <w:szCs w:val="24"/>
        </w:rPr>
        <w:t>, law clerk</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1994</w:t>
      </w:r>
      <w:r w:rsidR="00F0681B">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b/>
          <w:bCs/>
          <w:sz w:val="24"/>
          <w:szCs w:val="24"/>
        </w:rPr>
        <w:t>K</w:t>
      </w:r>
      <w:r w:rsidR="00B40243">
        <w:rPr>
          <w:rFonts w:ascii="Times New Roman" w:hAnsi="Times New Roman"/>
          <w:b/>
          <w:bCs/>
          <w:sz w:val="24"/>
          <w:szCs w:val="24"/>
        </w:rPr>
        <w:t>irkland</w:t>
      </w:r>
      <w:r w:rsidRPr="00A73DF0">
        <w:rPr>
          <w:rFonts w:ascii="Times New Roman" w:hAnsi="Times New Roman"/>
          <w:b/>
          <w:bCs/>
          <w:sz w:val="24"/>
          <w:szCs w:val="24"/>
        </w:rPr>
        <w:t xml:space="preserve"> &amp; E</w:t>
      </w:r>
      <w:r w:rsidR="00B40243">
        <w:rPr>
          <w:rFonts w:ascii="Times New Roman" w:hAnsi="Times New Roman"/>
          <w:b/>
          <w:bCs/>
          <w:sz w:val="24"/>
          <w:szCs w:val="24"/>
        </w:rPr>
        <w:t>llis</w:t>
      </w:r>
      <w:r w:rsidR="00432900">
        <w:rPr>
          <w:rFonts w:ascii="Times New Roman" w:hAnsi="Times New Roman"/>
          <w:sz w:val="24"/>
          <w:szCs w:val="24"/>
        </w:rPr>
        <w:t>, Washington, DC, summer associate</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1993</w:t>
      </w:r>
      <w:r w:rsidR="00F0681B">
        <w:rPr>
          <w:rFonts w:ascii="Times New Roman" w:hAnsi="Times New Roman"/>
          <w:sz w:val="24"/>
          <w:szCs w:val="24"/>
        </w:rPr>
        <w:tab/>
      </w:r>
      <w:r w:rsidRPr="00A73DF0">
        <w:rPr>
          <w:rFonts w:ascii="Times New Roman" w:hAnsi="Times New Roman"/>
          <w:sz w:val="24"/>
          <w:szCs w:val="24"/>
        </w:rPr>
        <w:tab/>
      </w:r>
      <w:r w:rsidR="00B40243" w:rsidRPr="00A73DF0">
        <w:rPr>
          <w:rFonts w:ascii="Times New Roman" w:hAnsi="Times New Roman"/>
          <w:b/>
          <w:bCs/>
          <w:sz w:val="24"/>
          <w:szCs w:val="24"/>
        </w:rPr>
        <w:t>J</w:t>
      </w:r>
      <w:r w:rsidR="00B40243">
        <w:rPr>
          <w:rFonts w:ascii="Times New Roman" w:hAnsi="Times New Roman"/>
          <w:b/>
          <w:bCs/>
          <w:sz w:val="24"/>
          <w:szCs w:val="24"/>
        </w:rPr>
        <w:t>udge</w:t>
      </w:r>
      <w:r w:rsidR="00B40243" w:rsidRPr="00A73DF0">
        <w:rPr>
          <w:rFonts w:ascii="Times New Roman" w:hAnsi="Times New Roman"/>
          <w:b/>
          <w:bCs/>
          <w:sz w:val="24"/>
          <w:szCs w:val="24"/>
        </w:rPr>
        <w:t xml:space="preserve"> S</w:t>
      </w:r>
      <w:r w:rsidR="00B40243">
        <w:rPr>
          <w:rFonts w:ascii="Times New Roman" w:hAnsi="Times New Roman"/>
          <w:b/>
          <w:bCs/>
          <w:sz w:val="24"/>
          <w:szCs w:val="24"/>
        </w:rPr>
        <w:t>tephen</w:t>
      </w:r>
      <w:r w:rsidR="00B40243" w:rsidRPr="00A73DF0">
        <w:rPr>
          <w:rFonts w:ascii="Times New Roman" w:hAnsi="Times New Roman"/>
          <w:b/>
          <w:bCs/>
          <w:sz w:val="24"/>
          <w:szCs w:val="24"/>
        </w:rPr>
        <w:t xml:space="preserve"> F. W</w:t>
      </w:r>
      <w:r w:rsidR="00B40243">
        <w:rPr>
          <w:rFonts w:ascii="Times New Roman" w:hAnsi="Times New Roman"/>
          <w:b/>
          <w:bCs/>
          <w:sz w:val="24"/>
          <w:szCs w:val="24"/>
        </w:rPr>
        <w:t>illiams</w:t>
      </w:r>
      <w:r w:rsidR="00432900">
        <w:rPr>
          <w:rFonts w:ascii="Times New Roman" w:hAnsi="Times New Roman"/>
          <w:sz w:val="24"/>
          <w:szCs w:val="24"/>
        </w:rPr>
        <w:t>, intern</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1991-</w:t>
      </w:r>
      <w:r w:rsidR="00076E6B">
        <w:rPr>
          <w:rFonts w:ascii="Times New Roman" w:hAnsi="Times New Roman"/>
          <w:sz w:val="24"/>
          <w:szCs w:val="24"/>
        </w:rPr>
        <w:t>19</w:t>
      </w:r>
      <w:r w:rsidRPr="00A73DF0">
        <w:rPr>
          <w:rFonts w:ascii="Times New Roman" w:hAnsi="Times New Roman"/>
          <w:sz w:val="24"/>
          <w:szCs w:val="24"/>
        </w:rPr>
        <w:t>92</w:t>
      </w:r>
      <w:r w:rsidRPr="00A73DF0">
        <w:rPr>
          <w:rFonts w:ascii="Times New Roman" w:hAnsi="Times New Roman"/>
          <w:sz w:val="24"/>
          <w:szCs w:val="24"/>
        </w:rPr>
        <w:tab/>
      </w:r>
      <w:r w:rsidRPr="00A73DF0">
        <w:rPr>
          <w:rFonts w:ascii="Times New Roman" w:hAnsi="Times New Roman"/>
          <w:b/>
          <w:bCs/>
          <w:sz w:val="24"/>
          <w:szCs w:val="24"/>
        </w:rPr>
        <w:t>M</w:t>
      </w:r>
      <w:r w:rsidR="00B40243">
        <w:rPr>
          <w:rFonts w:ascii="Times New Roman" w:hAnsi="Times New Roman"/>
          <w:b/>
          <w:bCs/>
          <w:sz w:val="24"/>
          <w:szCs w:val="24"/>
        </w:rPr>
        <w:t>agdalen</w:t>
      </w:r>
      <w:r w:rsidRPr="00A73DF0">
        <w:rPr>
          <w:rFonts w:ascii="Times New Roman" w:hAnsi="Times New Roman"/>
          <w:b/>
          <w:bCs/>
          <w:sz w:val="24"/>
          <w:szCs w:val="24"/>
        </w:rPr>
        <w:t xml:space="preserve"> C</w:t>
      </w:r>
      <w:r w:rsidR="00B40243">
        <w:rPr>
          <w:rFonts w:ascii="Times New Roman" w:hAnsi="Times New Roman"/>
          <w:b/>
          <w:bCs/>
          <w:sz w:val="24"/>
          <w:szCs w:val="24"/>
        </w:rPr>
        <w:t>ollege</w:t>
      </w:r>
      <w:r w:rsidRPr="00A73DF0">
        <w:rPr>
          <w:rFonts w:ascii="Times New Roman" w:hAnsi="Times New Roman"/>
          <w:b/>
          <w:bCs/>
          <w:sz w:val="24"/>
          <w:szCs w:val="24"/>
        </w:rPr>
        <w:t>, O</w:t>
      </w:r>
      <w:r w:rsidR="00B40243">
        <w:rPr>
          <w:rFonts w:ascii="Times New Roman" w:hAnsi="Times New Roman"/>
          <w:b/>
          <w:bCs/>
          <w:sz w:val="24"/>
          <w:szCs w:val="24"/>
        </w:rPr>
        <w:t>xford</w:t>
      </w:r>
      <w:r w:rsidRPr="00A73DF0">
        <w:rPr>
          <w:rFonts w:ascii="Times New Roman" w:hAnsi="Times New Roman"/>
          <w:b/>
          <w:bCs/>
          <w:sz w:val="24"/>
          <w:szCs w:val="24"/>
        </w:rPr>
        <w:t xml:space="preserve"> U</w:t>
      </w:r>
      <w:r w:rsidR="00B40243">
        <w:rPr>
          <w:rFonts w:ascii="Times New Roman" w:hAnsi="Times New Roman"/>
          <w:b/>
          <w:bCs/>
          <w:sz w:val="24"/>
          <w:szCs w:val="24"/>
        </w:rPr>
        <w:t>niversity</w:t>
      </w:r>
      <w:r w:rsidRPr="00A73DF0">
        <w:rPr>
          <w:rFonts w:ascii="Times New Roman" w:hAnsi="Times New Roman"/>
          <w:sz w:val="24"/>
          <w:szCs w:val="24"/>
        </w:rPr>
        <w:t>, Oxford, U.K.</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t>Taught American history course to Oxford undergraduates.</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EDUCATION</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b/>
          <w:bCs/>
          <w:sz w:val="24"/>
          <w:szCs w:val="24"/>
        </w:rPr>
        <w:t>Y</w:t>
      </w:r>
      <w:r w:rsidR="00467649">
        <w:rPr>
          <w:rFonts w:ascii="Times New Roman" w:hAnsi="Times New Roman"/>
          <w:b/>
          <w:bCs/>
          <w:sz w:val="24"/>
          <w:szCs w:val="24"/>
        </w:rPr>
        <w:t>ale</w:t>
      </w:r>
      <w:r w:rsidRPr="00A73DF0">
        <w:rPr>
          <w:rFonts w:ascii="Times New Roman" w:hAnsi="Times New Roman"/>
          <w:b/>
          <w:bCs/>
          <w:sz w:val="24"/>
          <w:szCs w:val="24"/>
        </w:rPr>
        <w:t xml:space="preserve"> L</w:t>
      </w:r>
      <w:r w:rsidR="00467649">
        <w:rPr>
          <w:rFonts w:ascii="Times New Roman" w:hAnsi="Times New Roman"/>
          <w:b/>
          <w:bCs/>
          <w:sz w:val="24"/>
          <w:szCs w:val="24"/>
        </w:rPr>
        <w:t>aw</w:t>
      </w:r>
      <w:r w:rsidRPr="00A73DF0">
        <w:rPr>
          <w:rFonts w:ascii="Times New Roman" w:hAnsi="Times New Roman"/>
          <w:b/>
          <w:bCs/>
          <w:sz w:val="24"/>
          <w:szCs w:val="24"/>
        </w:rPr>
        <w:t xml:space="preserve"> S</w:t>
      </w:r>
      <w:r w:rsidR="00467649">
        <w:rPr>
          <w:rFonts w:ascii="Times New Roman" w:hAnsi="Times New Roman"/>
          <w:b/>
          <w:bCs/>
          <w:sz w:val="24"/>
          <w:szCs w:val="24"/>
        </w:rPr>
        <w:t>chool</w:t>
      </w:r>
      <w:r w:rsidRPr="00A73DF0">
        <w:rPr>
          <w:rFonts w:ascii="Times New Roman" w:hAnsi="Times New Roman"/>
          <w:sz w:val="24"/>
          <w:szCs w:val="24"/>
        </w:rPr>
        <w:t>, J.D., 1995</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i/>
          <w:iCs/>
          <w:sz w:val="24"/>
          <w:szCs w:val="24"/>
        </w:rPr>
        <w:t>Yale Law Journal</w:t>
      </w:r>
      <w:r w:rsidRPr="00A73DF0">
        <w:rPr>
          <w:rFonts w:ascii="Times New Roman" w:hAnsi="Times New Roman"/>
          <w:sz w:val="24"/>
          <w:szCs w:val="24"/>
        </w:rPr>
        <w:t>, Articles Editor, 1994-95</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t>Joseph Parker Prize (best paper on legal history or Roman law), 1995</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t>Judge William E. Miller Prize (best paper on the Bill of Rights), 1994</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r>
      <w:r w:rsidRPr="00A73DF0">
        <w:rPr>
          <w:rFonts w:ascii="Times New Roman" w:hAnsi="Times New Roman"/>
          <w:i/>
          <w:iCs/>
          <w:sz w:val="24"/>
          <w:szCs w:val="24"/>
        </w:rPr>
        <w:t>Yale Journal on Regulation</w:t>
      </w:r>
      <w:r w:rsidRPr="00A73DF0">
        <w:rPr>
          <w:rFonts w:ascii="Times New Roman" w:hAnsi="Times New Roman"/>
          <w:sz w:val="24"/>
          <w:szCs w:val="24"/>
        </w:rPr>
        <w:t>, Submissions Editor, 1993-94; Lead Editor, 1993</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t>New Haven TRO Project for Battered Women</w:t>
      </w:r>
    </w:p>
    <w:p w:rsidR="00A73DF0" w:rsidRPr="00A73DF0" w:rsidRDefault="00A73DF0" w:rsidP="00A73DF0">
      <w:pPr>
        <w:rPr>
          <w:rFonts w:ascii="Times New Roman" w:hAnsi="Times New Roman"/>
          <w:sz w:val="24"/>
          <w:szCs w:val="24"/>
        </w:rPr>
      </w:pPr>
    </w:p>
    <w:p w:rsidR="00A73DF0" w:rsidRPr="00A73DF0" w:rsidRDefault="00A73DF0" w:rsidP="0047226E">
      <w:pPr>
        <w:ind w:left="1440" w:hanging="720"/>
        <w:rPr>
          <w:rFonts w:ascii="Times New Roman" w:hAnsi="Times New Roman"/>
          <w:sz w:val="24"/>
          <w:szCs w:val="24"/>
        </w:rPr>
      </w:pPr>
      <w:r w:rsidRPr="00A73DF0">
        <w:rPr>
          <w:rFonts w:ascii="Times New Roman" w:hAnsi="Times New Roman"/>
          <w:b/>
          <w:bCs/>
          <w:sz w:val="24"/>
          <w:szCs w:val="24"/>
        </w:rPr>
        <w:lastRenderedPageBreak/>
        <w:t>M</w:t>
      </w:r>
      <w:r w:rsidR="00467649">
        <w:rPr>
          <w:rFonts w:ascii="Times New Roman" w:hAnsi="Times New Roman"/>
          <w:b/>
          <w:bCs/>
          <w:sz w:val="24"/>
          <w:szCs w:val="24"/>
        </w:rPr>
        <w:t>agdalen</w:t>
      </w:r>
      <w:r w:rsidRPr="00A73DF0">
        <w:rPr>
          <w:rFonts w:ascii="Times New Roman" w:hAnsi="Times New Roman"/>
          <w:b/>
          <w:bCs/>
          <w:sz w:val="24"/>
          <w:szCs w:val="24"/>
        </w:rPr>
        <w:t xml:space="preserve"> C</w:t>
      </w:r>
      <w:r w:rsidR="00467649">
        <w:rPr>
          <w:rFonts w:ascii="Times New Roman" w:hAnsi="Times New Roman"/>
          <w:b/>
          <w:bCs/>
          <w:sz w:val="24"/>
          <w:szCs w:val="24"/>
        </w:rPr>
        <w:t>ollege</w:t>
      </w:r>
      <w:r w:rsidRPr="00A73DF0">
        <w:rPr>
          <w:rFonts w:ascii="Times New Roman" w:hAnsi="Times New Roman"/>
          <w:b/>
          <w:bCs/>
          <w:sz w:val="24"/>
          <w:szCs w:val="24"/>
        </w:rPr>
        <w:t>, O</w:t>
      </w:r>
      <w:r w:rsidR="00467649">
        <w:rPr>
          <w:rFonts w:ascii="Times New Roman" w:hAnsi="Times New Roman"/>
          <w:b/>
          <w:bCs/>
          <w:sz w:val="24"/>
          <w:szCs w:val="24"/>
        </w:rPr>
        <w:t>xford</w:t>
      </w:r>
      <w:r w:rsidRPr="00A73DF0">
        <w:rPr>
          <w:rFonts w:ascii="Times New Roman" w:hAnsi="Times New Roman"/>
          <w:b/>
          <w:bCs/>
          <w:sz w:val="24"/>
          <w:szCs w:val="24"/>
        </w:rPr>
        <w:t xml:space="preserve"> U</w:t>
      </w:r>
      <w:r w:rsidR="00467649">
        <w:rPr>
          <w:rFonts w:ascii="Times New Roman" w:hAnsi="Times New Roman"/>
          <w:b/>
          <w:bCs/>
          <w:sz w:val="24"/>
          <w:szCs w:val="24"/>
        </w:rPr>
        <w:t>niversity</w:t>
      </w:r>
      <w:r w:rsidRPr="00A73DF0">
        <w:rPr>
          <w:rFonts w:ascii="Times New Roman" w:hAnsi="Times New Roman"/>
          <w:sz w:val="24"/>
          <w:szCs w:val="24"/>
        </w:rPr>
        <w:t>, M. Litt., Modern History, 1993</w:t>
      </w:r>
      <w:r w:rsidR="008F3221">
        <w:rPr>
          <w:rFonts w:ascii="Times New Roman" w:hAnsi="Times New Roman"/>
          <w:sz w:val="24"/>
          <w:szCs w:val="24"/>
        </w:rPr>
        <w:t xml:space="preserve"> </w:t>
      </w:r>
      <w:r w:rsidR="008F3221" w:rsidRPr="00A73DF0">
        <w:rPr>
          <w:rFonts w:ascii="Times New Roman" w:hAnsi="Times New Roman"/>
          <w:sz w:val="24"/>
          <w:szCs w:val="24"/>
        </w:rPr>
        <w:t>(Rhodes Scholar)</w:t>
      </w:r>
    </w:p>
    <w:p w:rsidR="009B5416" w:rsidRDefault="0047226E" w:rsidP="009B5416">
      <w:pPr>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Thesis: Codification and Consolidation of English Law in the Early Nineteenth</w:t>
      </w:r>
      <w:r>
        <w:rPr>
          <w:rFonts w:ascii="Times New Roman" w:hAnsi="Times New Roman"/>
          <w:sz w:val="24"/>
          <w:szCs w:val="24"/>
        </w:rPr>
        <w:t xml:space="preserve"> Century</w:t>
      </w:r>
    </w:p>
    <w:p w:rsidR="009B5416" w:rsidRDefault="009B5416" w:rsidP="009B5416">
      <w:pPr>
        <w:ind w:left="1440" w:hanging="1440"/>
        <w:rPr>
          <w:rFonts w:ascii="Times New Roman" w:hAnsi="Times New Roman"/>
          <w:sz w:val="24"/>
          <w:szCs w:val="24"/>
        </w:rPr>
      </w:pPr>
    </w:p>
    <w:p w:rsidR="00A73DF0" w:rsidRPr="00A73DF0" w:rsidRDefault="00A73DF0" w:rsidP="009B5416">
      <w:pPr>
        <w:ind w:left="1440" w:hanging="720"/>
        <w:rPr>
          <w:rFonts w:ascii="Times New Roman" w:hAnsi="Times New Roman"/>
          <w:sz w:val="24"/>
          <w:szCs w:val="24"/>
        </w:rPr>
      </w:pPr>
      <w:r w:rsidRPr="00A73DF0">
        <w:rPr>
          <w:rFonts w:ascii="Times New Roman" w:hAnsi="Times New Roman"/>
          <w:b/>
          <w:bCs/>
          <w:sz w:val="24"/>
          <w:szCs w:val="24"/>
        </w:rPr>
        <w:t>P</w:t>
      </w:r>
      <w:r w:rsidR="000F7806">
        <w:rPr>
          <w:rFonts w:ascii="Times New Roman" w:hAnsi="Times New Roman"/>
          <w:b/>
          <w:bCs/>
          <w:sz w:val="24"/>
          <w:szCs w:val="24"/>
        </w:rPr>
        <w:t>rinceton</w:t>
      </w:r>
      <w:r w:rsidRPr="00A73DF0">
        <w:rPr>
          <w:rFonts w:ascii="Times New Roman" w:hAnsi="Times New Roman"/>
          <w:b/>
          <w:bCs/>
          <w:sz w:val="24"/>
          <w:szCs w:val="24"/>
        </w:rPr>
        <w:t xml:space="preserve"> U</w:t>
      </w:r>
      <w:r w:rsidR="000F7806">
        <w:rPr>
          <w:rFonts w:ascii="Times New Roman" w:hAnsi="Times New Roman"/>
          <w:b/>
          <w:bCs/>
          <w:sz w:val="24"/>
          <w:szCs w:val="24"/>
        </w:rPr>
        <w:t>niversity</w:t>
      </w:r>
      <w:r w:rsidR="008F3221">
        <w:rPr>
          <w:rFonts w:ascii="Times New Roman" w:hAnsi="Times New Roman"/>
          <w:sz w:val="24"/>
          <w:szCs w:val="24"/>
        </w:rPr>
        <w:t xml:space="preserve">, </w:t>
      </w:r>
      <w:r w:rsidRPr="00A73DF0">
        <w:rPr>
          <w:rFonts w:ascii="Times New Roman" w:hAnsi="Times New Roman"/>
          <w:sz w:val="24"/>
          <w:szCs w:val="24"/>
        </w:rPr>
        <w:t xml:space="preserve">A.B., History, </w:t>
      </w:r>
      <w:r w:rsidRPr="00A73DF0">
        <w:rPr>
          <w:rFonts w:ascii="Times New Roman" w:hAnsi="Times New Roman"/>
          <w:i/>
          <w:iCs/>
          <w:sz w:val="24"/>
          <w:szCs w:val="24"/>
        </w:rPr>
        <w:t>summa cum laude</w:t>
      </w:r>
      <w:r w:rsidRPr="00A73DF0">
        <w:rPr>
          <w:rFonts w:ascii="Times New Roman" w:hAnsi="Times New Roman"/>
          <w:sz w:val="24"/>
          <w:szCs w:val="24"/>
        </w:rPr>
        <w:t>, 1990</w:t>
      </w:r>
    </w:p>
    <w:p w:rsidR="00A73DF0" w:rsidRPr="00A73DF0" w:rsidRDefault="00BF1DD5" w:rsidP="00A73DF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73DF0" w:rsidRPr="00A73DF0">
        <w:rPr>
          <w:rFonts w:ascii="Times New Roman" w:hAnsi="Times New Roman"/>
          <w:sz w:val="24"/>
          <w:szCs w:val="24"/>
        </w:rPr>
        <w:t>Phi Beta Kappa</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t>Class of 1883 English Prize, 1987</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t>William Koren, Jr. Memorial Prize in History, 1989</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t>Walter Phelps Hall Prize in European History (hon. men.), 1990</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BOOK</w:t>
      </w:r>
      <w:r w:rsidR="00BD3005">
        <w:rPr>
          <w:rFonts w:ascii="Times New Roman" w:hAnsi="Times New Roman"/>
          <w:sz w:val="24"/>
          <w:szCs w:val="24"/>
        </w:rPr>
        <w:t>S</w:t>
      </w:r>
    </w:p>
    <w:p w:rsidR="00A73DF0" w:rsidRPr="00A73DF0" w:rsidRDefault="00A73DF0" w:rsidP="00A73DF0">
      <w:pPr>
        <w:rPr>
          <w:rFonts w:ascii="Times New Roman" w:hAnsi="Times New Roman"/>
          <w:sz w:val="24"/>
          <w:szCs w:val="24"/>
        </w:rPr>
      </w:pPr>
    </w:p>
    <w:p w:rsidR="00BD3005" w:rsidRDefault="00BD3005" w:rsidP="00BD3005">
      <w:pPr>
        <w:ind w:left="1440" w:hanging="720"/>
        <w:rPr>
          <w:rFonts w:ascii="Times New Roman" w:hAnsi="Times New Roman"/>
          <w:iCs/>
          <w:sz w:val="24"/>
          <w:szCs w:val="24"/>
        </w:rPr>
      </w:pPr>
      <w:r w:rsidRPr="00DB4747">
        <w:rPr>
          <w:rFonts w:ascii="Times New Roman" w:hAnsi="Times New Roman"/>
          <w:iCs/>
          <w:smallCaps/>
          <w:sz w:val="24"/>
          <w:szCs w:val="24"/>
        </w:rPr>
        <w:t>The Jury</w:t>
      </w:r>
      <w:r w:rsidR="00C276F0">
        <w:rPr>
          <w:rFonts w:ascii="Times New Roman" w:hAnsi="Times New Roman"/>
          <w:iCs/>
          <w:smallCaps/>
          <w:sz w:val="24"/>
          <w:szCs w:val="24"/>
        </w:rPr>
        <w:t>: A Very Short Introduction</w:t>
      </w:r>
      <w:r>
        <w:rPr>
          <w:rFonts w:ascii="Times New Roman" w:hAnsi="Times New Roman"/>
          <w:iCs/>
          <w:sz w:val="24"/>
          <w:szCs w:val="24"/>
        </w:rPr>
        <w:t xml:space="preserve"> </w:t>
      </w:r>
      <w:r w:rsidR="00C276F0">
        <w:rPr>
          <w:rFonts w:ascii="Times New Roman" w:hAnsi="Times New Roman"/>
          <w:iCs/>
          <w:sz w:val="24"/>
          <w:szCs w:val="24"/>
        </w:rPr>
        <w:t>(Oxford University Press</w:t>
      </w:r>
      <w:r>
        <w:rPr>
          <w:rFonts w:ascii="Times New Roman" w:hAnsi="Times New Roman"/>
          <w:iCs/>
          <w:sz w:val="24"/>
          <w:szCs w:val="24"/>
        </w:rPr>
        <w:t xml:space="preserve"> 2023).</w:t>
      </w:r>
    </w:p>
    <w:p w:rsidR="00BD3005" w:rsidRDefault="00BD3005" w:rsidP="00BD3005">
      <w:pPr>
        <w:ind w:left="1440" w:hanging="720"/>
        <w:rPr>
          <w:rFonts w:ascii="Times New Roman" w:hAnsi="Times New Roman"/>
          <w:iCs/>
          <w:sz w:val="24"/>
          <w:szCs w:val="24"/>
        </w:rPr>
      </w:pPr>
    </w:p>
    <w:p w:rsidR="00A73DF0" w:rsidRPr="00A73DF0" w:rsidRDefault="00A73DF0" w:rsidP="00656E5D">
      <w:pPr>
        <w:ind w:left="1440" w:hanging="720"/>
        <w:rPr>
          <w:rFonts w:ascii="Times New Roman" w:hAnsi="Times New Roman"/>
          <w:sz w:val="24"/>
          <w:szCs w:val="24"/>
        </w:rPr>
      </w:pPr>
      <w:r w:rsidRPr="00A73DF0">
        <w:rPr>
          <w:rFonts w:ascii="Times New Roman" w:hAnsi="Times New Roman"/>
          <w:smallCaps/>
          <w:sz w:val="24"/>
          <w:szCs w:val="24"/>
        </w:rPr>
        <w:t>History of the Common Law: The Development of Anglo-American Legal Institutions</w:t>
      </w:r>
      <w:r w:rsidRPr="00A73DF0">
        <w:rPr>
          <w:rFonts w:ascii="Times New Roman" w:hAnsi="Times New Roman"/>
          <w:sz w:val="24"/>
          <w:szCs w:val="24"/>
        </w:rPr>
        <w:t xml:space="preserve"> (with John H. Langbein and Bruce P. Smith) (</w:t>
      </w:r>
      <w:r w:rsidR="00163C7E">
        <w:rPr>
          <w:rFonts w:ascii="Times New Roman" w:hAnsi="Times New Roman"/>
          <w:sz w:val="24"/>
          <w:szCs w:val="24"/>
        </w:rPr>
        <w:t xml:space="preserve">Aspen Publishers </w:t>
      </w:r>
      <w:r w:rsidRPr="00A73DF0">
        <w:rPr>
          <w:rFonts w:ascii="Times New Roman" w:hAnsi="Times New Roman"/>
          <w:sz w:val="24"/>
          <w:szCs w:val="24"/>
        </w:rPr>
        <w:t>2009).</w:t>
      </w:r>
    </w:p>
    <w:p w:rsidR="00A73DF0" w:rsidRPr="00A73DF0" w:rsidRDefault="001E6E07" w:rsidP="001E6E07">
      <w:pPr>
        <w:tabs>
          <w:tab w:val="left" w:pos="945"/>
        </w:tabs>
        <w:rPr>
          <w:rFonts w:ascii="Times New Roman" w:hAnsi="Times New Roman"/>
          <w:sz w:val="24"/>
          <w:szCs w:val="24"/>
        </w:rPr>
      </w:pPr>
      <w:r>
        <w:rPr>
          <w:rFonts w:ascii="Times New Roman" w:hAnsi="Times New Roman"/>
          <w:sz w:val="24"/>
          <w:szCs w:val="24"/>
        </w:rPr>
        <w:tab/>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OTHER PUBLICATIONS</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r>
    </w:p>
    <w:p w:rsidR="00EF0FF3" w:rsidRPr="00EF0FF3" w:rsidRDefault="00EF0FF3" w:rsidP="00EF0FF3">
      <w:pPr>
        <w:ind w:left="1440" w:hanging="720"/>
        <w:rPr>
          <w:rFonts w:ascii="Times New Roman" w:hAnsi="Times New Roman"/>
          <w:iCs/>
          <w:sz w:val="24"/>
          <w:szCs w:val="24"/>
        </w:rPr>
      </w:pPr>
      <w:r w:rsidRPr="00EF0FF3">
        <w:rPr>
          <w:rFonts w:ascii="Times New Roman" w:hAnsi="Times New Roman"/>
          <w:iCs/>
          <w:sz w:val="24"/>
          <w:szCs w:val="24"/>
        </w:rPr>
        <w:t xml:space="preserve">The Resilience of Substantive Rights and the False Hope of Procedural Rights: The Case of the Second Amendment and the Seventh Amendment, 116 </w:t>
      </w:r>
      <w:r w:rsidRPr="00C56C45">
        <w:rPr>
          <w:rFonts w:ascii="Times New Roman" w:hAnsi="Times New Roman"/>
          <w:iCs/>
          <w:smallCaps/>
          <w:sz w:val="24"/>
          <w:szCs w:val="24"/>
        </w:rPr>
        <w:t xml:space="preserve">Northwestern </w:t>
      </w:r>
      <w:r w:rsidR="007E38A4">
        <w:rPr>
          <w:rFonts w:ascii="Times New Roman" w:hAnsi="Times New Roman"/>
          <w:iCs/>
          <w:smallCaps/>
          <w:sz w:val="24"/>
          <w:szCs w:val="24"/>
        </w:rPr>
        <w:t xml:space="preserve">University </w:t>
      </w:r>
      <w:r w:rsidRPr="00C56C45">
        <w:rPr>
          <w:rFonts w:ascii="Times New Roman" w:hAnsi="Times New Roman"/>
          <w:iCs/>
          <w:smallCaps/>
          <w:sz w:val="24"/>
          <w:szCs w:val="24"/>
        </w:rPr>
        <w:t>Law Review</w:t>
      </w:r>
      <w:r w:rsidRPr="00EF0FF3">
        <w:rPr>
          <w:rFonts w:ascii="Times New Roman" w:hAnsi="Times New Roman"/>
          <w:iCs/>
          <w:sz w:val="24"/>
          <w:szCs w:val="24"/>
        </w:rPr>
        <w:t xml:space="preserve"> </w:t>
      </w:r>
      <w:r>
        <w:rPr>
          <w:rFonts w:ascii="Times New Roman" w:hAnsi="Times New Roman"/>
          <w:iCs/>
          <w:sz w:val="24"/>
          <w:szCs w:val="24"/>
        </w:rPr>
        <w:t xml:space="preserve">275 </w:t>
      </w:r>
      <w:r w:rsidRPr="00EF0FF3">
        <w:rPr>
          <w:rFonts w:ascii="Times New Roman" w:hAnsi="Times New Roman"/>
          <w:iCs/>
          <w:sz w:val="24"/>
          <w:szCs w:val="24"/>
        </w:rPr>
        <w:t>(2021).</w:t>
      </w:r>
    </w:p>
    <w:p w:rsidR="00EF0FF3" w:rsidRPr="00EF0FF3" w:rsidRDefault="00EF0FF3" w:rsidP="00EF0FF3">
      <w:pPr>
        <w:ind w:left="1440" w:hanging="720"/>
        <w:rPr>
          <w:rFonts w:ascii="Times New Roman" w:hAnsi="Times New Roman"/>
          <w:iCs/>
          <w:sz w:val="24"/>
          <w:szCs w:val="24"/>
        </w:rPr>
      </w:pPr>
    </w:p>
    <w:p w:rsidR="00886B35" w:rsidRDefault="00886B35" w:rsidP="00886B35">
      <w:pPr>
        <w:ind w:left="1440" w:hanging="720"/>
        <w:rPr>
          <w:rFonts w:ascii="Times New Roman" w:hAnsi="Times New Roman"/>
          <w:iCs/>
          <w:sz w:val="24"/>
          <w:szCs w:val="24"/>
        </w:rPr>
      </w:pPr>
      <w:r>
        <w:rPr>
          <w:rFonts w:ascii="Times New Roman" w:hAnsi="Times New Roman"/>
          <w:iCs/>
          <w:sz w:val="24"/>
          <w:szCs w:val="24"/>
        </w:rPr>
        <w:t xml:space="preserve">The Surprising Views of Montesquieu and Tocqueville about Juries: Juries Empower Judges, 81 </w:t>
      </w:r>
      <w:r w:rsidRPr="004F5D04">
        <w:rPr>
          <w:rFonts w:ascii="Times New Roman" w:hAnsi="Times New Roman"/>
          <w:iCs/>
          <w:smallCaps/>
          <w:sz w:val="24"/>
          <w:szCs w:val="24"/>
        </w:rPr>
        <w:t>Louisiana Law Review</w:t>
      </w:r>
      <w:r>
        <w:rPr>
          <w:rFonts w:ascii="Times New Roman" w:hAnsi="Times New Roman"/>
          <w:iCs/>
          <w:sz w:val="24"/>
          <w:szCs w:val="24"/>
        </w:rPr>
        <w:t xml:space="preserve"> </w:t>
      </w:r>
      <w:r w:rsidR="00593382">
        <w:rPr>
          <w:rFonts w:ascii="Times New Roman" w:hAnsi="Times New Roman"/>
          <w:iCs/>
          <w:sz w:val="24"/>
          <w:szCs w:val="24"/>
        </w:rPr>
        <w:t xml:space="preserve">1 </w:t>
      </w:r>
      <w:r>
        <w:rPr>
          <w:rFonts w:ascii="Times New Roman" w:hAnsi="Times New Roman"/>
          <w:iCs/>
          <w:sz w:val="24"/>
          <w:szCs w:val="24"/>
        </w:rPr>
        <w:t>(2020).</w:t>
      </w:r>
    </w:p>
    <w:p w:rsidR="00AF77FB" w:rsidRDefault="00AF77FB" w:rsidP="00886B35">
      <w:pPr>
        <w:ind w:left="1440" w:hanging="720"/>
        <w:rPr>
          <w:rFonts w:ascii="Times New Roman" w:hAnsi="Times New Roman"/>
          <w:iCs/>
          <w:sz w:val="24"/>
          <w:szCs w:val="24"/>
        </w:rPr>
      </w:pPr>
    </w:p>
    <w:p w:rsidR="00AF77FB" w:rsidRDefault="00AF77FB" w:rsidP="00886B35">
      <w:pPr>
        <w:ind w:left="1440" w:hanging="720"/>
        <w:rPr>
          <w:rFonts w:ascii="Times New Roman" w:hAnsi="Times New Roman"/>
          <w:iCs/>
          <w:sz w:val="24"/>
          <w:szCs w:val="24"/>
        </w:rPr>
      </w:pPr>
      <w:r>
        <w:rPr>
          <w:rFonts w:ascii="Times New Roman" w:hAnsi="Times New Roman"/>
          <w:iCs/>
          <w:sz w:val="24"/>
          <w:szCs w:val="24"/>
        </w:rPr>
        <w:t xml:space="preserve">Federalism in </w:t>
      </w:r>
      <w:r w:rsidR="00E0368E">
        <w:rPr>
          <w:rFonts w:ascii="Times New Roman" w:hAnsi="Times New Roman"/>
          <w:iCs/>
          <w:sz w:val="24"/>
          <w:szCs w:val="24"/>
        </w:rPr>
        <w:t>the United States</w:t>
      </w:r>
      <w:r>
        <w:rPr>
          <w:rFonts w:ascii="Times New Roman" w:hAnsi="Times New Roman"/>
          <w:iCs/>
          <w:sz w:val="24"/>
          <w:szCs w:val="24"/>
        </w:rPr>
        <w:t xml:space="preserve">, </w:t>
      </w:r>
      <w:r w:rsidRPr="00AF77FB">
        <w:rPr>
          <w:rFonts w:ascii="Times New Roman" w:hAnsi="Times New Roman"/>
          <w:iCs/>
          <w:smallCaps/>
          <w:sz w:val="24"/>
          <w:szCs w:val="24"/>
        </w:rPr>
        <w:t>Mandiner</w:t>
      </w:r>
      <w:r>
        <w:rPr>
          <w:rFonts w:ascii="Times New Roman" w:hAnsi="Times New Roman"/>
          <w:iCs/>
          <w:sz w:val="24"/>
          <w:szCs w:val="24"/>
        </w:rPr>
        <w:t xml:space="preserve"> </w:t>
      </w:r>
      <w:r w:rsidR="00A66A8D">
        <w:rPr>
          <w:rFonts w:ascii="Times New Roman" w:hAnsi="Times New Roman"/>
          <w:iCs/>
          <w:sz w:val="24"/>
          <w:szCs w:val="24"/>
        </w:rPr>
        <w:t xml:space="preserve">42 </w:t>
      </w:r>
      <w:r>
        <w:rPr>
          <w:rFonts w:ascii="Times New Roman" w:hAnsi="Times New Roman"/>
          <w:iCs/>
          <w:sz w:val="24"/>
          <w:szCs w:val="24"/>
        </w:rPr>
        <w:t xml:space="preserve">(Aug. 19, 2020) (translated into Hungarian with the title </w:t>
      </w:r>
      <w:r w:rsidRPr="00E477DD">
        <w:rPr>
          <w:rFonts w:ascii="Times New Roman" w:hAnsi="Times New Roman"/>
          <w:iCs/>
          <w:sz w:val="24"/>
          <w:szCs w:val="24"/>
        </w:rPr>
        <w:t xml:space="preserve">Arra intem az </w:t>
      </w:r>
      <w:r w:rsidR="00E477DD" w:rsidRPr="00E477DD">
        <w:rPr>
          <w:rFonts w:ascii="Times New Roman" w:hAnsi="Times New Roman"/>
          <w:iCs/>
          <w:sz w:val="24"/>
          <w:szCs w:val="24"/>
        </w:rPr>
        <w:t>euró</w:t>
      </w:r>
      <w:r w:rsidRPr="00E477DD">
        <w:rPr>
          <w:rFonts w:ascii="Times New Roman" w:hAnsi="Times New Roman"/>
          <w:iCs/>
          <w:sz w:val="24"/>
          <w:szCs w:val="24"/>
        </w:rPr>
        <w:t xml:space="preserve">pai </w:t>
      </w:r>
      <w:r w:rsidR="00E477DD" w:rsidRPr="00E477DD">
        <w:rPr>
          <w:rFonts w:ascii="Times New Roman" w:hAnsi="Times New Roman"/>
          <w:iCs/>
          <w:sz w:val="24"/>
          <w:szCs w:val="24"/>
        </w:rPr>
        <w:t>né</w:t>
      </w:r>
      <w:r w:rsidRPr="00E477DD">
        <w:rPr>
          <w:rFonts w:ascii="Times New Roman" w:hAnsi="Times New Roman"/>
          <w:iCs/>
          <w:sz w:val="24"/>
          <w:szCs w:val="24"/>
        </w:rPr>
        <w:t xml:space="preserve">peket, hogy legyenek </w:t>
      </w:r>
      <w:r w:rsidR="00E477DD" w:rsidRPr="00E477DD">
        <w:rPr>
          <w:rFonts w:ascii="Times New Roman" w:hAnsi="Times New Roman"/>
          <w:iCs/>
          <w:sz w:val="24"/>
          <w:szCs w:val="24"/>
        </w:rPr>
        <w:t>ré</w:t>
      </w:r>
      <w:r w:rsidRPr="00E477DD">
        <w:rPr>
          <w:rFonts w:ascii="Times New Roman" w:hAnsi="Times New Roman"/>
          <w:iCs/>
          <w:sz w:val="24"/>
          <w:szCs w:val="24"/>
        </w:rPr>
        <w:t>sen</w:t>
      </w:r>
      <w:r w:rsidR="00E477DD">
        <w:rPr>
          <w:rFonts w:ascii="Times New Roman" w:hAnsi="Times New Roman"/>
          <w:iCs/>
          <w:sz w:val="24"/>
          <w:szCs w:val="24"/>
        </w:rPr>
        <w:t>)</w:t>
      </w:r>
      <w:r>
        <w:rPr>
          <w:rFonts w:ascii="Times New Roman" w:hAnsi="Times New Roman"/>
          <w:iCs/>
          <w:sz w:val="24"/>
          <w:szCs w:val="24"/>
        </w:rPr>
        <w:t>.</w:t>
      </w:r>
    </w:p>
    <w:p w:rsidR="00886B35" w:rsidRDefault="00886B35" w:rsidP="00886B35">
      <w:pPr>
        <w:ind w:left="1440" w:hanging="720"/>
        <w:rPr>
          <w:rFonts w:ascii="Times New Roman" w:hAnsi="Times New Roman"/>
          <w:iCs/>
          <w:sz w:val="24"/>
          <w:szCs w:val="24"/>
        </w:rPr>
      </w:pPr>
    </w:p>
    <w:p w:rsidR="001F6851" w:rsidRDefault="00886B35" w:rsidP="00BF7986">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sidR="001F6851">
        <w:rPr>
          <w:rFonts w:ascii="Times New Roman" w:hAnsi="Times New Roman"/>
          <w:iCs/>
          <w:sz w:val="24"/>
          <w:szCs w:val="24"/>
        </w:rPr>
        <w:t xml:space="preserve">Essay, </w:t>
      </w:r>
      <w:r w:rsidR="001F6851" w:rsidRPr="00EB26E9">
        <w:rPr>
          <w:rFonts w:ascii="Times New Roman" w:hAnsi="Times New Roman"/>
          <w:iCs/>
          <w:sz w:val="24"/>
          <w:szCs w:val="24"/>
        </w:rPr>
        <w:t>The Second Amendment and the Spirit of the People</w:t>
      </w:r>
      <w:r w:rsidR="001F6851">
        <w:rPr>
          <w:rFonts w:ascii="Times New Roman" w:hAnsi="Times New Roman"/>
          <w:iCs/>
          <w:sz w:val="24"/>
          <w:szCs w:val="24"/>
        </w:rPr>
        <w:t xml:space="preserve">, 43 </w:t>
      </w:r>
      <w:r w:rsidR="001F6851" w:rsidRPr="001F6851">
        <w:rPr>
          <w:rFonts w:ascii="Times New Roman" w:hAnsi="Times New Roman"/>
          <w:iCs/>
          <w:smallCaps/>
          <w:sz w:val="24"/>
          <w:szCs w:val="24"/>
        </w:rPr>
        <w:t>Harvard Journal of Law &amp; Public Policy</w:t>
      </w:r>
      <w:r w:rsidR="001F6851">
        <w:rPr>
          <w:rFonts w:ascii="Times New Roman" w:hAnsi="Times New Roman"/>
          <w:iCs/>
          <w:sz w:val="24"/>
          <w:szCs w:val="24"/>
        </w:rPr>
        <w:t xml:space="preserve"> 319 (2020).</w:t>
      </w:r>
    </w:p>
    <w:p w:rsidR="001F6851" w:rsidRDefault="001F6851" w:rsidP="00BF7986">
      <w:pPr>
        <w:tabs>
          <w:tab w:val="left" w:pos="720"/>
          <w:tab w:val="left" w:pos="1440"/>
          <w:tab w:val="left" w:pos="2160"/>
        </w:tabs>
        <w:ind w:left="1440" w:hanging="1440"/>
        <w:rPr>
          <w:rFonts w:ascii="Times New Roman" w:hAnsi="Times New Roman"/>
          <w:iCs/>
          <w:sz w:val="24"/>
          <w:szCs w:val="24"/>
        </w:rPr>
      </w:pPr>
    </w:p>
    <w:p w:rsidR="0000730C" w:rsidRPr="00792997" w:rsidRDefault="001F6851" w:rsidP="00BF7986">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sidR="00792997">
        <w:rPr>
          <w:rFonts w:ascii="Times New Roman" w:hAnsi="Times New Roman"/>
          <w:iCs/>
          <w:sz w:val="24"/>
          <w:szCs w:val="24"/>
        </w:rPr>
        <w:t xml:space="preserve">Book review, </w:t>
      </w:r>
      <w:r w:rsidR="00792997" w:rsidRPr="00792997">
        <w:rPr>
          <w:rFonts w:ascii="Times New Roman" w:hAnsi="Times New Roman"/>
          <w:iCs/>
          <w:sz w:val="24"/>
          <w:szCs w:val="24"/>
        </w:rPr>
        <w:t xml:space="preserve">Amalia D. Kessler, </w:t>
      </w:r>
      <w:r w:rsidR="00792997" w:rsidRPr="00792997">
        <w:rPr>
          <w:rFonts w:ascii="Times New Roman" w:hAnsi="Times New Roman"/>
          <w:i/>
          <w:iCs/>
          <w:sz w:val="24"/>
          <w:szCs w:val="24"/>
        </w:rPr>
        <w:t>Inventing American Exceptionalism: The Origins of American Adversarial Legal Culture, 1800-1877</w:t>
      </w:r>
      <w:r w:rsidR="00792997">
        <w:rPr>
          <w:rFonts w:ascii="Times New Roman" w:hAnsi="Times New Roman"/>
          <w:iCs/>
          <w:sz w:val="24"/>
          <w:szCs w:val="24"/>
        </w:rPr>
        <w:t xml:space="preserve">, 67 </w:t>
      </w:r>
      <w:r w:rsidR="00792997" w:rsidRPr="00792997">
        <w:rPr>
          <w:rFonts w:ascii="Times New Roman" w:hAnsi="Times New Roman"/>
          <w:iCs/>
          <w:smallCaps/>
          <w:sz w:val="24"/>
          <w:szCs w:val="24"/>
        </w:rPr>
        <w:t>J</w:t>
      </w:r>
      <w:r>
        <w:rPr>
          <w:rFonts w:ascii="Times New Roman" w:hAnsi="Times New Roman"/>
          <w:iCs/>
          <w:smallCaps/>
          <w:sz w:val="24"/>
          <w:szCs w:val="24"/>
        </w:rPr>
        <w:t xml:space="preserve">ournal of </w:t>
      </w:r>
      <w:r w:rsidR="00792997" w:rsidRPr="00792997">
        <w:rPr>
          <w:rFonts w:ascii="Times New Roman" w:hAnsi="Times New Roman"/>
          <w:iCs/>
          <w:smallCaps/>
          <w:sz w:val="24"/>
          <w:szCs w:val="24"/>
        </w:rPr>
        <w:t>Legal Ed</w:t>
      </w:r>
      <w:r>
        <w:rPr>
          <w:rFonts w:ascii="Times New Roman" w:hAnsi="Times New Roman"/>
          <w:iCs/>
          <w:smallCaps/>
          <w:sz w:val="24"/>
          <w:szCs w:val="24"/>
        </w:rPr>
        <w:t>ucation</w:t>
      </w:r>
      <w:r w:rsidR="00792997">
        <w:rPr>
          <w:rFonts w:ascii="Times New Roman" w:hAnsi="Times New Roman"/>
          <w:iCs/>
          <w:sz w:val="24"/>
          <w:szCs w:val="24"/>
        </w:rPr>
        <w:t xml:space="preserve"> </w:t>
      </w:r>
      <w:r w:rsidR="00B740A0">
        <w:rPr>
          <w:rFonts w:ascii="Times New Roman" w:hAnsi="Times New Roman"/>
          <w:iCs/>
          <w:sz w:val="24"/>
          <w:szCs w:val="24"/>
        </w:rPr>
        <w:t xml:space="preserve">888 </w:t>
      </w:r>
      <w:r w:rsidR="00792997">
        <w:rPr>
          <w:rFonts w:ascii="Times New Roman" w:hAnsi="Times New Roman"/>
          <w:iCs/>
          <w:sz w:val="24"/>
          <w:szCs w:val="24"/>
        </w:rPr>
        <w:t>(2018).</w:t>
      </w:r>
    </w:p>
    <w:p w:rsidR="0000730C" w:rsidRDefault="0000730C" w:rsidP="00BF7986">
      <w:pPr>
        <w:tabs>
          <w:tab w:val="left" w:pos="720"/>
          <w:tab w:val="left" w:pos="1440"/>
          <w:tab w:val="left" w:pos="2160"/>
        </w:tabs>
        <w:ind w:left="1440" w:hanging="1440"/>
        <w:rPr>
          <w:rFonts w:ascii="Times New Roman" w:hAnsi="Times New Roman"/>
          <w:iCs/>
          <w:sz w:val="24"/>
          <w:szCs w:val="24"/>
        </w:rPr>
      </w:pPr>
    </w:p>
    <w:p w:rsidR="00E22C6F" w:rsidRDefault="00E22C6F" w:rsidP="00BF7986">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t xml:space="preserve">How the Creation of Appellate Courts in England and the United States Limited Judicial Comment on Evidence to the Jury, 40 </w:t>
      </w:r>
      <w:r w:rsidRPr="00E22C6F">
        <w:rPr>
          <w:rFonts w:ascii="Times New Roman" w:hAnsi="Times New Roman"/>
          <w:iCs/>
          <w:smallCaps/>
          <w:sz w:val="24"/>
          <w:szCs w:val="24"/>
        </w:rPr>
        <w:t>J</w:t>
      </w:r>
      <w:r w:rsidR="001F6851">
        <w:rPr>
          <w:rFonts w:ascii="Times New Roman" w:hAnsi="Times New Roman"/>
          <w:iCs/>
          <w:smallCaps/>
          <w:sz w:val="24"/>
          <w:szCs w:val="24"/>
        </w:rPr>
        <w:t xml:space="preserve">ournal of the </w:t>
      </w:r>
      <w:r w:rsidRPr="00E22C6F">
        <w:rPr>
          <w:rFonts w:ascii="Times New Roman" w:hAnsi="Times New Roman"/>
          <w:iCs/>
          <w:smallCaps/>
          <w:sz w:val="24"/>
          <w:szCs w:val="24"/>
        </w:rPr>
        <w:t>Legal Prof</w:t>
      </w:r>
      <w:r w:rsidR="001F6851">
        <w:rPr>
          <w:rFonts w:ascii="Times New Roman" w:hAnsi="Times New Roman"/>
          <w:iCs/>
          <w:smallCaps/>
          <w:sz w:val="24"/>
          <w:szCs w:val="24"/>
        </w:rPr>
        <w:t>ession</w:t>
      </w:r>
      <w:r>
        <w:rPr>
          <w:rFonts w:ascii="Times New Roman" w:hAnsi="Times New Roman"/>
          <w:iCs/>
          <w:sz w:val="24"/>
          <w:szCs w:val="24"/>
        </w:rPr>
        <w:t xml:space="preserve"> 215 (2016).</w:t>
      </w:r>
    </w:p>
    <w:p w:rsidR="00E22C6F" w:rsidRDefault="00E22C6F" w:rsidP="00BF7986">
      <w:pPr>
        <w:tabs>
          <w:tab w:val="left" w:pos="720"/>
          <w:tab w:val="left" w:pos="1440"/>
          <w:tab w:val="left" w:pos="2160"/>
        </w:tabs>
        <w:ind w:left="1440" w:hanging="1440"/>
        <w:rPr>
          <w:rFonts w:ascii="Times New Roman" w:hAnsi="Times New Roman"/>
          <w:iCs/>
          <w:sz w:val="24"/>
          <w:szCs w:val="24"/>
        </w:rPr>
      </w:pPr>
    </w:p>
    <w:p w:rsidR="00E22C6F" w:rsidRDefault="00E22C6F" w:rsidP="00BF7986">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t>A Family Tradition: Clerking at the U.S. Supreme Court (with Charles F. Lettow and Kristen Silverberg)</w:t>
      </w:r>
      <w:r w:rsidR="00213B6D">
        <w:rPr>
          <w:rFonts w:ascii="Times New Roman" w:hAnsi="Times New Roman"/>
          <w:iCs/>
          <w:sz w:val="24"/>
          <w:szCs w:val="24"/>
        </w:rPr>
        <w:t xml:space="preserve">, in </w:t>
      </w:r>
      <w:r w:rsidR="00213B6D" w:rsidRPr="00213B6D">
        <w:rPr>
          <w:rFonts w:ascii="Times New Roman" w:hAnsi="Times New Roman"/>
          <w:iCs/>
          <w:smallCaps/>
          <w:sz w:val="24"/>
          <w:szCs w:val="24"/>
        </w:rPr>
        <w:t xml:space="preserve">Of Courtiers and Kings: More Stories of Supreme </w:t>
      </w:r>
      <w:r w:rsidR="00213B6D" w:rsidRPr="00213B6D">
        <w:rPr>
          <w:rFonts w:ascii="Times New Roman" w:hAnsi="Times New Roman"/>
          <w:iCs/>
          <w:smallCaps/>
          <w:sz w:val="24"/>
          <w:szCs w:val="24"/>
        </w:rPr>
        <w:lastRenderedPageBreak/>
        <w:t>Court Law Clerks and Their Justices</w:t>
      </w:r>
      <w:r w:rsidR="00213B6D">
        <w:rPr>
          <w:rFonts w:ascii="Times New Roman" w:hAnsi="Times New Roman"/>
          <w:iCs/>
          <w:sz w:val="24"/>
          <w:szCs w:val="24"/>
        </w:rPr>
        <w:t xml:space="preserve"> 360-365 (Todd C. Peppers and Clare Cushman eds., University of Virginia Press 2015).</w:t>
      </w:r>
    </w:p>
    <w:p w:rsidR="00E22C6F" w:rsidRDefault="00E22C6F" w:rsidP="00BF7986">
      <w:pPr>
        <w:tabs>
          <w:tab w:val="left" w:pos="720"/>
          <w:tab w:val="left" w:pos="1440"/>
          <w:tab w:val="left" w:pos="2160"/>
        </w:tabs>
        <w:ind w:left="1440" w:hanging="1440"/>
        <w:rPr>
          <w:rFonts w:ascii="Times New Roman" w:hAnsi="Times New Roman"/>
          <w:iCs/>
          <w:sz w:val="24"/>
          <w:szCs w:val="24"/>
        </w:rPr>
      </w:pPr>
    </w:p>
    <w:p w:rsidR="00BF7986" w:rsidRDefault="00BF7986" w:rsidP="00BF7986">
      <w:pPr>
        <w:tabs>
          <w:tab w:val="left" w:pos="720"/>
          <w:tab w:val="left" w:pos="1440"/>
          <w:tab w:val="left" w:pos="2160"/>
        </w:tabs>
        <w:ind w:left="1440" w:hanging="1440"/>
        <w:rPr>
          <w:rFonts w:ascii="Times New Roman" w:hAnsi="Times New Roman"/>
          <w:sz w:val="24"/>
          <w:szCs w:val="24"/>
        </w:rPr>
      </w:pPr>
      <w:r>
        <w:rPr>
          <w:rFonts w:ascii="Times New Roman" w:hAnsi="Times New Roman"/>
          <w:iCs/>
          <w:sz w:val="24"/>
          <w:szCs w:val="24"/>
        </w:rPr>
        <w:tab/>
      </w:r>
      <w:r>
        <w:rPr>
          <w:rFonts w:ascii="Times New Roman" w:hAnsi="Times New Roman"/>
          <w:sz w:val="24"/>
          <w:szCs w:val="24"/>
        </w:rPr>
        <w:t xml:space="preserve">The Troublesome Inheritance of Americans in Magna Carta and Trial by Jury, </w:t>
      </w:r>
      <w:r w:rsidR="00213B6D">
        <w:rPr>
          <w:rFonts w:ascii="Times New Roman" w:hAnsi="Times New Roman"/>
          <w:sz w:val="24"/>
          <w:szCs w:val="24"/>
        </w:rPr>
        <w:t>in</w:t>
      </w:r>
      <w:r>
        <w:rPr>
          <w:rFonts w:ascii="Times New Roman" w:hAnsi="Times New Roman"/>
          <w:sz w:val="24"/>
          <w:szCs w:val="24"/>
        </w:rPr>
        <w:t xml:space="preserve"> </w:t>
      </w:r>
      <w:r w:rsidRPr="00A0420F">
        <w:rPr>
          <w:rFonts w:ascii="Times New Roman" w:hAnsi="Times New Roman"/>
          <w:smallCaps/>
          <w:sz w:val="24"/>
          <w:szCs w:val="24"/>
        </w:rPr>
        <w:t xml:space="preserve">Magna Carta </w:t>
      </w:r>
      <w:r>
        <w:rPr>
          <w:rFonts w:ascii="Times New Roman" w:hAnsi="Times New Roman"/>
          <w:smallCaps/>
          <w:sz w:val="24"/>
          <w:szCs w:val="24"/>
        </w:rPr>
        <w:t>and its Modern Legacy</w:t>
      </w:r>
      <w:r>
        <w:rPr>
          <w:rFonts w:ascii="Times New Roman" w:hAnsi="Times New Roman"/>
          <w:sz w:val="24"/>
          <w:szCs w:val="24"/>
        </w:rPr>
        <w:t xml:space="preserve"> 77-98 (</w:t>
      </w:r>
      <w:r w:rsidR="00727E32">
        <w:rPr>
          <w:rFonts w:ascii="Times New Roman" w:hAnsi="Times New Roman"/>
          <w:sz w:val="24"/>
          <w:szCs w:val="24"/>
        </w:rPr>
        <w:t xml:space="preserve">Robert Hazell and James Melton eds., </w:t>
      </w:r>
      <w:r>
        <w:rPr>
          <w:rFonts w:ascii="Times New Roman" w:hAnsi="Times New Roman"/>
          <w:sz w:val="24"/>
          <w:szCs w:val="24"/>
        </w:rPr>
        <w:t>Cambridge University Press 2015).</w:t>
      </w:r>
    </w:p>
    <w:p w:rsidR="00BF7986" w:rsidRDefault="00BF7986" w:rsidP="00BF7986">
      <w:pPr>
        <w:tabs>
          <w:tab w:val="left" w:pos="720"/>
          <w:tab w:val="left" w:pos="1440"/>
          <w:tab w:val="left" w:pos="2160"/>
        </w:tabs>
        <w:ind w:left="1440" w:hanging="1440"/>
        <w:rPr>
          <w:rFonts w:ascii="Times New Roman" w:hAnsi="Times New Roman"/>
          <w:sz w:val="24"/>
          <w:szCs w:val="24"/>
        </w:rPr>
      </w:pPr>
    </w:p>
    <w:p w:rsidR="00CC1D4F" w:rsidRDefault="00CC1D4F" w:rsidP="00CC1D4F">
      <w:pPr>
        <w:tabs>
          <w:tab w:val="left" w:pos="720"/>
          <w:tab w:val="left" w:pos="1440"/>
          <w:tab w:val="left" w:pos="2160"/>
        </w:tabs>
        <w:ind w:left="1440" w:hanging="1440"/>
        <w:rPr>
          <w:rFonts w:ascii="Times New Roman" w:hAnsi="Times New Roman"/>
          <w:sz w:val="24"/>
          <w:szCs w:val="24"/>
        </w:rPr>
      </w:pPr>
      <w:r w:rsidRPr="00A73DF0">
        <w:rPr>
          <w:rFonts w:ascii="Times New Roman" w:hAnsi="Times New Roman"/>
          <w:iCs/>
          <w:sz w:val="24"/>
          <w:szCs w:val="24"/>
        </w:rPr>
        <w:tab/>
      </w:r>
      <w:r>
        <w:rPr>
          <w:rFonts w:ascii="Times New Roman" w:hAnsi="Times New Roman"/>
          <w:sz w:val="24"/>
          <w:szCs w:val="24"/>
        </w:rPr>
        <w:t xml:space="preserve">The Failure of Originalism in Preserving Constitutional Rights to Civil Jury Trial, 22 </w:t>
      </w:r>
      <w:r w:rsidRPr="00CC1D4F">
        <w:rPr>
          <w:rFonts w:ascii="Times New Roman" w:hAnsi="Times New Roman"/>
          <w:smallCaps/>
          <w:sz w:val="24"/>
          <w:szCs w:val="24"/>
        </w:rPr>
        <w:t>W</w:t>
      </w:r>
      <w:r w:rsidR="009F665E">
        <w:rPr>
          <w:rFonts w:ascii="Times New Roman" w:hAnsi="Times New Roman"/>
          <w:smallCaps/>
          <w:sz w:val="24"/>
          <w:szCs w:val="24"/>
        </w:rPr>
        <w:t>illiam</w:t>
      </w:r>
      <w:r w:rsidRPr="00CC1D4F">
        <w:rPr>
          <w:rFonts w:ascii="Times New Roman" w:hAnsi="Times New Roman"/>
          <w:smallCaps/>
          <w:sz w:val="24"/>
          <w:szCs w:val="24"/>
        </w:rPr>
        <w:t xml:space="preserve"> &amp; Mary Bill</w:t>
      </w:r>
      <w:r w:rsidR="009F665E">
        <w:rPr>
          <w:rFonts w:ascii="Times New Roman" w:hAnsi="Times New Roman"/>
          <w:smallCaps/>
          <w:sz w:val="24"/>
          <w:szCs w:val="24"/>
        </w:rPr>
        <w:t xml:space="preserve"> of</w:t>
      </w:r>
      <w:r w:rsidRPr="00CC1D4F">
        <w:rPr>
          <w:rFonts w:ascii="Times New Roman" w:hAnsi="Times New Roman"/>
          <w:smallCaps/>
          <w:sz w:val="24"/>
          <w:szCs w:val="24"/>
        </w:rPr>
        <w:t xml:space="preserve"> Rights J</w:t>
      </w:r>
      <w:r w:rsidR="009F665E">
        <w:rPr>
          <w:rFonts w:ascii="Times New Roman" w:hAnsi="Times New Roman"/>
          <w:smallCaps/>
          <w:sz w:val="24"/>
          <w:szCs w:val="24"/>
        </w:rPr>
        <w:t>ournal</w:t>
      </w:r>
      <w:r>
        <w:rPr>
          <w:rFonts w:ascii="Times New Roman" w:hAnsi="Times New Roman"/>
          <w:sz w:val="24"/>
          <w:szCs w:val="24"/>
        </w:rPr>
        <w:t xml:space="preserve"> </w:t>
      </w:r>
      <w:r w:rsidR="00D04756">
        <w:rPr>
          <w:rFonts w:ascii="Times New Roman" w:hAnsi="Times New Roman"/>
          <w:sz w:val="24"/>
          <w:szCs w:val="24"/>
        </w:rPr>
        <w:t xml:space="preserve">811 </w:t>
      </w:r>
      <w:r>
        <w:rPr>
          <w:rFonts w:ascii="Times New Roman" w:hAnsi="Times New Roman"/>
          <w:sz w:val="24"/>
          <w:szCs w:val="24"/>
        </w:rPr>
        <w:t>(2014).</w:t>
      </w:r>
    </w:p>
    <w:p w:rsidR="00CC1D4F" w:rsidRPr="00A73DF0" w:rsidRDefault="00CC1D4F" w:rsidP="00CC1D4F">
      <w:pPr>
        <w:tabs>
          <w:tab w:val="left" w:pos="720"/>
          <w:tab w:val="left" w:pos="1440"/>
          <w:tab w:val="left" w:pos="2160"/>
        </w:tabs>
        <w:ind w:left="1440" w:hanging="1440"/>
        <w:rPr>
          <w:rFonts w:ascii="Times New Roman" w:hAnsi="Times New Roman"/>
          <w:iCs/>
          <w:sz w:val="24"/>
          <w:szCs w:val="24"/>
        </w:rPr>
      </w:pPr>
    </w:p>
    <w:p w:rsidR="0012213B" w:rsidRPr="00A73DF0" w:rsidRDefault="0012213B" w:rsidP="006B2A09">
      <w:pPr>
        <w:tabs>
          <w:tab w:val="left" w:pos="720"/>
          <w:tab w:val="left" w:pos="1440"/>
          <w:tab w:val="left" w:pos="2160"/>
        </w:tabs>
        <w:ind w:left="1440" w:hanging="2880"/>
        <w:rPr>
          <w:rFonts w:ascii="Times New Roman" w:hAnsi="Times New Roman"/>
          <w:iCs/>
          <w:sz w:val="24"/>
          <w:szCs w:val="24"/>
        </w:rPr>
      </w:pPr>
      <w:r w:rsidRPr="00A73DF0">
        <w:rPr>
          <w:rFonts w:ascii="Times New Roman" w:hAnsi="Times New Roman"/>
          <w:iCs/>
          <w:sz w:val="24"/>
          <w:szCs w:val="24"/>
        </w:rPr>
        <w:tab/>
        <w:t>The Rise of Directed Verdict: Jury Power in Civil Ca</w:t>
      </w:r>
      <w:r w:rsidR="006B2A09">
        <w:rPr>
          <w:rFonts w:ascii="Times New Roman" w:hAnsi="Times New Roman"/>
          <w:iCs/>
          <w:sz w:val="24"/>
          <w:szCs w:val="24"/>
        </w:rPr>
        <w:t xml:space="preserve">ses Before the Federal Rules of </w:t>
      </w:r>
      <w:r w:rsidRPr="00A73DF0">
        <w:rPr>
          <w:rFonts w:ascii="Times New Roman" w:hAnsi="Times New Roman"/>
          <w:iCs/>
          <w:sz w:val="24"/>
          <w:szCs w:val="24"/>
        </w:rPr>
        <w:t>1938</w:t>
      </w:r>
      <w:r>
        <w:rPr>
          <w:rFonts w:ascii="Times New Roman" w:hAnsi="Times New Roman"/>
          <w:iCs/>
          <w:sz w:val="24"/>
          <w:szCs w:val="24"/>
        </w:rPr>
        <w:t xml:space="preserve">, 81 </w:t>
      </w:r>
      <w:r w:rsidRPr="00983D5F">
        <w:rPr>
          <w:rFonts w:ascii="Times New Roman" w:hAnsi="Times New Roman"/>
          <w:iCs/>
          <w:smallCaps/>
          <w:sz w:val="24"/>
          <w:szCs w:val="24"/>
        </w:rPr>
        <w:t>Geo</w:t>
      </w:r>
      <w:r w:rsidR="009F665E">
        <w:rPr>
          <w:rFonts w:ascii="Times New Roman" w:hAnsi="Times New Roman"/>
          <w:iCs/>
          <w:smallCaps/>
          <w:sz w:val="24"/>
          <w:szCs w:val="24"/>
        </w:rPr>
        <w:t>rge</w:t>
      </w:r>
      <w:r w:rsidRPr="00983D5F">
        <w:rPr>
          <w:rFonts w:ascii="Times New Roman" w:hAnsi="Times New Roman"/>
          <w:iCs/>
          <w:smallCaps/>
          <w:sz w:val="24"/>
          <w:szCs w:val="24"/>
        </w:rPr>
        <w:t xml:space="preserve"> Wash</w:t>
      </w:r>
      <w:r w:rsidR="009F665E">
        <w:rPr>
          <w:rFonts w:ascii="Times New Roman" w:hAnsi="Times New Roman"/>
          <w:iCs/>
          <w:smallCaps/>
          <w:sz w:val="24"/>
          <w:szCs w:val="24"/>
        </w:rPr>
        <w:t>ington</w:t>
      </w:r>
      <w:r w:rsidRPr="00983D5F">
        <w:rPr>
          <w:rFonts w:ascii="Times New Roman" w:hAnsi="Times New Roman"/>
          <w:iCs/>
          <w:smallCaps/>
          <w:sz w:val="24"/>
          <w:szCs w:val="24"/>
        </w:rPr>
        <w:t xml:space="preserve"> L</w:t>
      </w:r>
      <w:r w:rsidR="009F665E">
        <w:rPr>
          <w:rFonts w:ascii="Times New Roman" w:hAnsi="Times New Roman"/>
          <w:iCs/>
          <w:smallCaps/>
          <w:sz w:val="24"/>
          <w:szCs w:val="24"/>
        </w:rPr>
        <w:t>aw</w:t>
      </w:r>
      <w:r w:rsidRPr="00983D5F">
        <w:rPr>
          <w:rFonts w:ascii="Times New Roman" w:hAnsi="Times New Roman"/>
          <w:iCs/>
          <w:smallCaps/>
          <w:sz w:val="24"/>
          <w:szCs w:val="24"/>
        </w:rPr>
        <w:t xml:space="preserve"> Rev</w:t>
      </w:r>
      <w:r w:rsidR="009F665E">
        <w:rPr>
          <w:rFonts w:ascii="Times New Roman" w:hAnsi="Times New Roman"/>
          <w:iCs/>
          <w:smallCaps/>
          <w:sz w:val="24"/>
          <w:szCs w:val="24"/>
        </w:rPr>
        <w:t>iew</w:t>
      </w:r>
      <w:r>
        <w:rPr>
          <w:rFonts w:ascii="Times New Roman" w:hAnsi="Times New Roman"/>
          <w:iCs/>
          <w:smallCaps/>
          <w:sz w:val="24"/>
          <w:szCs w:val="24"/>
        </w:rPr>
        <w:t xml:space="preserve"> 448</w:t>
      </w:r>
      <w:r>
        <w:rPr>
          <w:rFonts w:ascii="Times New Roman" w:hAnsi="Times New Roman"/>
          <w:iCs/>
          <w:sz w:val="24"/>
          <w:szCs w:val="24"/>
        </w:rPr>
        <w:t xml:space="preserve"> (2013)</w:t>
      </w:r>
      <w:r w:rsidRPr="00A73DF0">
        <w:rPr>
          <w:rFonts w:ascii="Times New Roman" w:hAnsi="Times New Roman"/>
          <w:iCs/>
          <w:sz w:val="24"/>
          <w:szCs w:val="24"/>
        </w:rPr>
        <w:t>.</w:t>
      </w:r>
    </w:p>
    <w:p w:rsidR="0012213B" w:rsidRPr="00A73DF0" w:rsidRDefault="0012213B" w:rsidP="0012213B">
      <w:pPr>
        <w:tabs>
          <w:tab w:val="left" w:pos="720"/>
          <w:tab w:val="left" w:pos="1440"/>
          <w:tab w:val="left" w:pos="2160"/>
        </w:tabs>
        <w:ind w:left="2160" w:hanging="3600"/>
        <w:rPr>
          <w:rFonts w:ascii="Times New Roman" w:hAnsi="Times New Roman"/>
          <w:iCs/>
          <w:sz w:val="24"/>
          <w:szCs w:val="24"/>
        </w:rPr>
      </w:pPr>
    </w:p>
    <w:p w:rsidR="00A73DF0" w:rsidRPr="006B2A09" w:rsidRDefault="00A73DF0" w:rsidP="00C95356">
      <w:pPr>
        <w:ind w:left="1440" w:hanging="720"/>
        <w:rPr>
          <w:rFonts w:ascii="Times New Roman" w:hAnsi="Times New Roman"/>
          <w:smallCaps/>
          <w:sz w:val="24"/>
          <w:szCs w:val="24"/>
        </w:rPr>
      </w:pPr>
      <w:r w:rsidRPr="00A73DF0">
        <w:rPr>
          <w:rFonts w:ascii="Times New Roman" w:hAnsi="Times New Roman"/>
          <w:sz w:val="24"/>
          <w:szCs w:val="24"/>
        </w:rPr>
        <w:t xml:space="preserve">Enlightenment Economics and the Framing of the U.S. Constitution, 35 </w:t>
      </w:r>
      <w:r w:rsidRPr="009D7F72">
        <w:rPr>
          <w:rFonts w:ascii="Times New Roman" w:hAnsi="Times New Roman"/>
          <w:smallCaps/>
          <w:sz w:val="24"/>
          <w:szCs w:val="24"/>
        </w:rPr>
        <w:t>Harv</w:t>
      </w:r>
      <w:r w:rsidR="00162CDA">
        <w:rPr>
          <w:rFonts w:ascii="Times New Roman" w:hAnsi="Times New Roman"/>
          <w:smallCaps/>
          <w:sz w:val="24"/>
          <w:szCs w:val="24"/>
        </w:rPr>
        <w:t>ard</w:t>
      </w:r>
      <w:r w:rsidR="006B2A09">
        <w:rPr>
          <w:rFonts w:ascii="Times New Roman" w:hAnsi="Times New Roman"/>
          <w:smallCaps/>
          <w:sz w:val="24"/>
          <w:szCs w:val="24"/>
        </w:rPr>
        <w:t xml:space="preserve"> </w:t>
      </w:r>
      <w:r w:rsidRPr="009D7F72">
        <w:rPr>
          <w:rFonts w:ascii="Times New Roman" w:hAnsi="Times New Roman"/>
          <w:smallCaps/>
          <w:sz w:val="24"/>
          <w:szCs w:val="24"/>
        </w:rPr>
        <w:t>J</w:t>
      </w:r>
      <w:r w:rsidR="00162CDA">
        <w:rPr>
          <w:rFonts w:ascii="Times New Roman" w:hAnsi="Times New Roman"/>
          <w:smallCaps/>
          <w:sz w:val="24"/>
          <w:szCs w:val="24"/>
        </w:rPr>
        <w:t xml:space="preserve">ournal of </w:t>
      </w:r>
      <w:r w:rsidRPr="009D7F72">
        <w:rPr>
          <w:rFonts w:ascii="Times New Roman" w:hAnsi="Times New Roman"/>
          <w:smallCaps/>
          <w:sz w:val="24"/>
          <w:szCs w:val="24"/>
        </w:rPr>
        <w:t>L</w:t>
      </w:r>
      <w:r w:rsidR="00162CDA">
        <w:rPr>
          <w:rFonts w:ascii="Times New Roman" w:hAnsi="Times New Roman"/>
          <w:smallCaps/>
          <w:sz w:val="24"/>
          <w:szCs w:val="24"/>
        </w:rPr>
        <w:t>aw</w:t>
      </w:r>
      <w:r w:rsidR="009D7F72">
        <w:rPr>
          <w:rFonts w:ascii="Times New Roman" w:hAnsi="Times New Roman"/>
          <w:smallCaps/>
          <w:sz w:val="24"/>
          <w:szCs w:val="24"/>
        </w:rPr>
        <w:t xml:space="preserve"> </w:t>
      </w:r>
      <w:r w:rsidR="006B2A09">
        <w:rPr>
          <w:rFonts w:ascii="Times New Roman" w:hAnsi="Times New Roman"/>
          <w:smallCaps/>
          <w:sz w:val="24"/>
          <w:szCs w:val="24"/>
        </w:rPr>
        <w:t>&amp;</w:t>
      </w:r>
      <w:r w:rsidR="00C95356">
        <w:rPr>
          <w:rFonts w:ascii="Times New Roman" w:hAnsi="Times New Roman"/>
          <w:smallCaps/>
          <w:sz w:val="24"/>
          <w:szCs w:val="24"/>
        </w:rPr>
        <w:t xml:space="preserve"> </w:t>
      </w:r>
      <w:r w:rsidRPr="009D7F72">
        <w:rPr>
          <w:rFonts w:ascii="Times New Roman" w:hAnsi="Times New Roman"/>
          <w:smallCaps/>
          <w:sz w:val="24"/>
          <w:szCs w:val="24"/>
        </w:rPr>
        <w:t>Pub</w:t>
      </w:r>
      <w:r w:rsidR="00162CDA">
        <w:rPr>
          <w:rFonts w:ascii="Times New Roman" w:hAnsi="Times New Roman"/>
          <w:smallCaps/>
          <w:sz w:val="24"/>
          <w:szCs w:val="24"/>
        </w:rPr>
        <w:t>lic</w:t>
      </w:r>
      <w:r w:rsidRPr="009D7F72">
        <w:rPr>
          <w:rFonts w:ascii="Times New Roman" w:hAnsi="Times New Roman"/>
          <w:smallCaps/>
          <w:sz w:val="24"/>
          <w:szCs w:val="24"/>
        </w:rPr>
        <w:t xml:space="preserve"> Pol</w:t>
      </w:r>
      <w:r w:rsidR="00162CDA">
        <w:rPr>
          <w:rFonts w:ascii="Times New Roman" w:hAnsi="Times New Roman"/>
          <w:smallCaps/>
          <w:sz w:val="24"/>
          <w:szCs w:val="24"/>
        </w:rPr>
        <w:t>icy</w:t>
      </w:r>
      <w:r w:rsidRPr="00A73DF0">
        <w:rPr>
          <w:rFonts w:ascii="Times New Roman" w:hAnsi="Times New Roman"/>
          <w:sz w:val="24"/>
          <w:szCs w:val="24"/>
        </w:rPr>
        <w:t xml:space="preserve"> 37 (2012).</w:t>
      </w:r>
    </w:p>
    <w:p w:rsidR="00A73DF0" w:rsidRPr="00A73DF0" w:rsidRDefault="00A73DF0" w:rsidP="00A73DF0">
      <w:pPr>
        <w:rPr>
          <w:rFonts w:ascii="Times New Roman" w:hAnsi="Times New Roman"/>
          <w:sz w:val="24"/>
          <w:szCs w:val="24"/>
        </w:rPr>
      </w:pPr>
    </w:p>
    <w:p w:rsidR="00A73DF0" w:rsidRPr="00A73DF0" w:rsidRDefault="00A73DF0" w:rsidP="00C95356">
      <w:pPr>
        <w:ind w:left="720"/>
        <w:rPr>
          <w:rFonts w:ascii="Times New Roman" w:hAnsi="Times New Roman"/>
          <w:sz w:val="24"/>
          <w:szCs w:val="24"/>
        </w:rPr>
      </w:pPr>
      <w:r w:rsidRPr="00A73DF0">
        <w:rPr>
          <w:rFonts w:ascii="Times New Roman" w:hAnsi="Times New Roman"/>
          <w:sz w:val="24"/>
          <w:szCs w:val="24"/>
        </w:rPr>
        <w:t xml:space="preserve">Thomas Nast’s Crusading Legal Cartoons, </w:t>
      </w:r>
      <w:r w:rsidR="007E6E6C">
        <w:rPr>
          <w:rFonts w:ascii="Times New Roman" w:hAnsi="Times New Roman"/>
          <w:smallCaps/>
          <w:sz w:val="24"/>
          <w:szCs w:val="24"/>
        </w:rPr>
        <w:t xml:space="preserve">The Green </w:t>
      </w:r>
      <w:r w:rsidRPr="00A73DF0">
        <w:rPr>
          <w:rFonts w:ascii="Times New Roman" w:hAnsi="Times New Roman"/>
          <w:smallCaps/>
          <w:sz w:val="24"/>
          <w:szCs w:val="24"/>
        </w:rPr>
        <w:t>Bag 2011 Almanac</w:t>
      </w:r>
      <w:r w:rsidR="00C95356">
        <w:rPr>
          <w:rFonts w:ascii="Times New Roman" w:hAnsi="Times New Roman"/>
          <w:smallCaps/>
          <w:sz w:val="24"/>
          <w:szCs w:val="24"/>
        </w:rPr>
        <w:t xml:space="preserve"> </w:t>
      </w:r>
      <w:r w:rsidRPr="00A73DF0">
        <w:rPr>
          <w:rFonts w:ascii="Times New Roman" w:hAnsi="Times New Roman"/>
          <w:sz w:val="24"/>
          <w:szCs w:val="24"/>
        </w:rPr>
        <w:t>(2011).</w:t>
      </w:r>
    </w:p>
    <w:p w:rsidR="00A73DF0" w:rsidRPr="00A73DF0" w:rsidRDefault="00A73DF0" w:rsidP="00A73DF0">
      <w:pPr>
        <w:rPr>
          <w:rFonts w:ascii="Times New Roman" w:hAnsi="Times New Roman"/>
          <w:sz w:val="24"/>
          <w:szCs w:val="24"/>
        </w:rPr>
      </w:pPr>
    </w:p>
    <w:p w:rsidR="00A73DF0" w:rsidRPr="00A73DF0" w:rsidRDefault="00A73DF0" w:rsidP="00C95356">
      <w:pPr>
        <w:ind w:left="1440" w:hanging="720"/>
        <w:rPr>
          <w:rFonts w:ascii="Times New Roman" w:hAnsi="Times New Roman"/>
          <w:sz w:val="24"/>
          <w:szCs w:val="24"/>
        </w:rPr>
      </w:pPr>
      <w:r w:rsidRPr="00A73DF0">
        <w:rPr>
          <w:rFonts w:ascii="Times New Roman" w:hAnsi="Times New Roman"/>
          <w:sz w:val="24"/>
          <w:szCs w:val="24"/>
        </w:rPr>
        <w:t>From Popular Control to Independence: Reform of the Elected Judiciary in Boss</w:t>
      </w:r>
      <w:r w:rsidR="00C95356">
        <w:rPr>
          <w:rFonts w:ascii="Times New Roman" w:hAnsi="Times New Roman"/>
          <w:sz w:val="24"/>
          <w:szCs w:val="24"/>
        </w:rPr>
        <w:t xml:space="preserve"> </w:t>
      </w:r>
      <w:r w:rsidRPr="00A73DF0">
        <w:rPr>
          <w:rFonts w:ascii="Times New Roman" w:hAnsi="Times New Roman"/>
          <w:sz w:val="24"/>
          <w:szCs w:val="24"/>
        </w:rPr>
        <w:t xml:space="preserve">Tweed’s New York, 15 </w:t>
      </w:r>
      <w:r w:rsidRPr="00A73DF0">
        <w:rPr>
          <w:rFonts w:ascii="Times New Roman" w:hAnsi="Times New Roman"/>
          <w:smallCaps/>
          <w:sz w:val="24"/>
          <w:szCs w:val="24"/>
        </w:rPr>
        <w:t>Geo</w:t>
      </w:r>
      <w:r w:rsidR="00162CDA">
        <w:rPr>
          <w:rFonts w:ascii="Times New Roman" w:hAnsi="Times New Roman"/>
          <w:smallCaps/>
          <w:sz w:val="24"/>
          <w:szCs w:val="24"/>
        </w:rPr>
        <w:t>rge</w:t>
      </w:r>
      <w:r w:rsidRPr="00A73DF0">
        <w:rPr>
          <w:rFonts w:ascii="Times New Roman" w:hAnsi="Times New Roman"/>
          <w:smallCaps/>
          <w:sz w:val="24"/>
          <w:szCs w:val="24"/>
        </w:rPr>
        <w:t xml:space="preserve"> Mason L</w:t>
      </w:r>
      <w:r w:rsidR="00162CDA">
        <w:rPr>
          <w:rFonts w:ascii="Times New Roman" w:hAnsi="Times New Roman"/>
          <w:smallCaps/>
          <w:sz w:val="24"/>
          <w:szCs w:val="24"/>
        </w:rPr>
        <w:t>aw</w:t>
      </w:r>
      <w:r w:rsidRPr="00A73DF0">
        <w:rPr>
          <w:rFonts w:ascii="Times New Roman" w:hAnsi="Times New Roman"/>
          <w:smallCaps/>
          <w:sz w:val="24"/>
          <w:szCs w:val="24"/>
        </w:rPr>
        <w:t xml:space="preserve"> Rev</w:t>
      </w:r>
      <w:r w:rsidR="00162CDA">
        <w:rPr>
          <w:rFonts w:ascii="Times New Roman" w:hAnsi="Times New Roman"/>
          <w:smallCaps/>
          <w:sz w:val="24"/>
          <w:szCs w:val="24"/>
        </w:rPr>
        <w:t>iew</w:t>
      </w:r>
      <w:r w:rsidRPr="00A73DF0">
        <w:rPr>
          <w:rFonts w:ascii="Times New Roman" w:hAnsi="Times New Roman"/>
          <w:smallCaps/>
          <w:sz w:val="24"/>
          <w:szCs w:val="24"/>
        </w:rPr>
        <w:t xml:space="preserve"> 109</w:t>
      </w:r>
      <w:r w:rsidRPr="00A73DF0">
        <w:rPr>
          <w:rFonts w:ascii="Times New Roman" w:hAnsi="Times New Roman"/>
          <w:sz w:val="24"/>
          <w:szCs w:val="24"/>
        </w:rPr>
        <w:t xml:space="preserve"> (2007).</w:t>
      </w:r>
    </w:p>
    <w:p w:rsidR="00A73DF0" w:rsidRPr="00A73DF0" w:rsidRDefault="00A73DF0" w:rsidP="00A73DF0">
      <w:pPr>
        <w:rPr>
          <w:rFonts w:ascii="Times New Roman" w:hAnsi="Times New Roman"/>
          <w:sz w:val="24"/>
          <w:szCs w:val="24"/>
        </w:rPr>
      </w:pPr>
    </w:p>
    <w:p w:rsidR="00A73DF0" w:rsidRPr="00A73DF0" w:rsidRDefault="00656E5D" w:rsidP="00935AF9">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iCs/>
          <w:sz w:val="24"/>
          <w:szCs w:val="24"/>
        </w:rPr>
        <w:t>Unconstitutional Conditions, Germaneness, and Institutional Review Boards</w:t>
      </w:r>
      <w:r w:rsidR="00A73DF0" w:rsidRPr="00A73DF0">
        <w:rPr>
          <w:rFonts w:ascii="Times New Roman" w:hAnsi="Times New Roman"/>
          <w:sz w:val="24"/>
          <w:szCs w:val="24"/>
        </w:rPr>
        <w:t xml:space="preserve">, 101 </w:t>
      </w:r>
      <w:r w:rsidR="00935AF9">
        <w:rPr>
          <w:rFonts w:ascii="Times New Roman" w:hAnsi="Times New Roman"/>
          <w:smallCaps/>
          <w:sz w:val="24"/>
          <w:szCs w:val="24"/>
        </w:rPr>
        <w:t>N</w:t>
      </w:r>
      <w:r w:rsidR="00B62347">
        <w:rPr>
          <w:rFonts w:ascii="Times New Roman" w:hAnsi="Times New Roman"/>
          <w:smallCaps/>
          <w:sz w:val="24"/>
          <w:szCs w:val="24"/>
        </w:rPr>
        <w:t>orthwestern</w:t>
      </w:r>
      <w:r w:rsidR="00935AF9">
        <w:rPr>
          <w:rFonts w:ascii="Times New Roman" w:hAnsi="Times New Roman"/>
          <w:smallCaps/>
          <w:sz w:val="24"/>
          <w:szCs w:val="24"/>
        </w:rPr>
        <w:t xml:space="preserve"> U</w:t>
      </w:r>
      <w:r w:rsidR="00B62347">
        <w:rPr>
          <w:rFonts w:ascii="Times New Roman" w:hAnsi="Times New Roman"/>
          <w:smallCaps/>
          <w:sz w:val="24"/>
          <w:szCs w:val="24"/>
        </w:rPr>
        <w:t>niversity</w:t>
      </w:r>
      <w:r w:rsidR="00935AF9">
        <w:rPr>
          <w:rFonts w:ascii="Times New Roman" w:hAnsi="Times New Roman"/>
          <w:smallCaps/>
          <w:sz w:val="24"/>
          <w:szCs w:val="24"/>
        </w:rPr>
        <w:t xml:space="preserve"> </w:t>
      </w:r>
      <w:r w:rsidR="00A73DF0" w:rsidRPr="00A73DF0">
        <w:rPr>
          <w:rFonts w:ascii="Times New Roman" w:hAnsi="Times New Roman"/>
          <w:smallCaps/>
          <w:sz w:val="24"/>
          <w:szCs w:val="24"/>
        </w:rPr>
        <w:t>L</w:t>
      </w:r>
      <w:r w:rsidR="00B62347">
        <w:rPr>
          <w:rFonts w:ascii="Times New Roman" w:hAnsi="Times New Roman"/>
          <w:smallCaps/>
          <w:sz w:val="24"/>
          <w:szCs w:val="24"/>
        </w:rPr>
        <w:t>aw</w:t>
      </w:r>
      <w:r w:rsidR="00A73DF0" w:rsidRPr="00A73DF0">
        <w:rPr>
          <w:rFonts w:ascii="Times New Roman" w:hAnsi="Times New Roman"/>
          <w:smallCaps/>
          <w:sz w:val="24"/>
          <w:szCs w:val="24"/>
        </w:rPr>
        <w:t xml:space="preserve"> Rev</w:t>
      </w:r>
      <w:r w:rsidR="00B62347">
        <w:rPr>
          <w:rFonts w:ascii="Times New Roman" w:hAnsi="Times New Roman"/>
          <w:smallCaps/>
          <w:sz w:val="24"/>
          <w:szCs w:val="24"/>
        </w:rPr>
        <w:t>iew</w:t>
      </w:r>
      <w:r w:rsidR="00A73DF0" w:rsidRPr="00A73DF0">
        <w:rPr>
          <w:rFonts w:ascii="Times New Roman" w:hAnsi="Times New Roman"/>
          <w:smallCaps/>
          <w:sz w:val="24"/>
          <w:szCs w:val="24"/>
        </w:rPr>
        <w:t xml:space="preserve"> 775 </w:t>
      </w:r>
      <w:r w:rsidR="00A73DF0" w:rsidRPr="00A73DF0">
        <w:rPr>
          <w:rFonts w:ascii="Times New Roman" w:hAnsi="Times New Roman"/>
          <w:sz w:val="24"/>
          <w:szCs w:val="24"/>
        </w:rPr>
        <w:t>(2007).</w:t>
      </w:r>
    </w:p>
    <w:p w:rsidR="00A73DF0" w:rsidRPr="00A73DF0" w:rsidRDefault="00A73DF0" w:rsidP="00A73DF0">
      <w:pPr>
        <w:rPr>
          <w:rFonts w:ascii="Times New Roman" w:hAnsi="Times New Roman"/>
          <w:sz w:val="24"/>
          <w:szCs w:val="24"/>
        </w:rPr>
      </w:pPr>
    </w:p>
    <w:p w:rsidR="00A73DF0" w:rsidRPr="00A73DF0" w:rsidRDefault="00A73DF0" w:rsidP="00D53890">
      <w:pPr>
        <w:tabs>
          <w:tab w:val="left" w:pos="720"/>
          <w:tab w:val="left" w:pos="1440"/>
          <w:tab w:val="left" w:pos="2160"/>
        </w:tabs>
        <w:ind w:left="1440" w:hanging="1440"/>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iCs/>
          <w:sz w:val="24"/>
          <w:szCs w:val="24"/>
        </w:rPr>
        <w:t>The Worldwide Popular Revolt Against Proportionality in Self-Defense Law</w:t>
      </w:r>
      <w:r w:rsidRPr="00A73DF0">
        <w:rPr>
          <w:rFonts w:ascii="Times New Roman" w:hAnsi="Times New Roman"/>
          <w:sz w:val="24"/>
          <w:szCs w:val="24"/>
        </w:rPr>
        <w:t xml:space="preserve">, </w:t>
      </w:r>
      <w:r w:rsidR="00935AF9">
        <w:rPr>
          <w:rFonts w:ascii="Times New Roman" w:hAnsi="Times New Roman"/>
          <w:smallCaps/>
          <w:sz w:val="24"/>
          <w:szCs w:val="24"/>
        </w:rPr>
        <w:t>2 J</w:t>
      </w:r>
      <w:r w:rsidR="00B62347">
        <w:rPr>
          <w:rFonts w:ascii="Times New Roman" w:hAnsi="Times New Roman"/>
          <w:smallCaps/>
          <w:sz w:val="24"/>
          <w:szCs w:val="24"/>
        </w:rPr>
        <w:t xml:space="preserve">ournal of </w:t>
      </w:r>
      <w:r w:rsidR="00935AF9">
        <w:rPr>
          <w:rFonts w:ascii="Times New Roman" w:hAnsi="Times New Roman"/>
          <w:smallCaps/>
          <w:sz w:val="24"/>
          <w:szCs w:val="24"/>
        </w:rPr>
        <w:t>L</w:t>
      </w:r>
      <w:r w:rsidR="00B62347">
        <w:rPr>
          <w:rFonts w:ascii="Times New Roman" w:hAnsi="Times New Roman"/>
          <w:smallCaps/>
          <w:sz w:val="24"/>
          <w:szCs w:val="24"/>
        </w:rPr>
        <w:t>aw,</w:t>
      </w:r>
      <w:r w:rsidR="00935AF9">
        <w:rPr>
          <w:rFonts w:ascii="Times New Roman" w:hAnsi="Times New Roman"/>
          <w:smallCaps/>
          <w:sz w:val="24"/>
          <w:szCs w:val="24"/>
        </w:rPr>
        <w:t xml:space="preserve"> </w:t>
      </w:r>
      <w:r w:rsidRPr="00A73DF0">
        <w:rPr>
          <w:rFonts w:ascii="Times New Roman" w:hAnsi="Times New Roman"/>
          <w:smallCaps/>
          <w:sz w:val="24"/>
          <w:szCs w:val="24"/>
        </w:rPr>
        <w:t>Econ</w:t>
      </w:r>
      <w:r w:rsidR="00B62347">
        <w:rPr>
          <w:rFonts w:ascii="Times New Roman" w:hAnsi="Times New Roman"/>
          <w:smallCaps/>
          <w:sz w:val="24"/>
          <w:szCs w:val="24"/>
        </w:rPr>
        <w:t>omics</w:t>
      </w:r>
      <w:r w:rsidRPr="00A73DF0">
        <w:rPr>
          <w:rFonts w:ascii="Times New Roman" w:hAnsi="Times New Roman"/>
          <w:smallCaps/>
          <w:sz w:val="24"/>
          <w:szCs w:val="24"/>
        </w:rPr>
        <w:t xml:space="preserve"> &amp; Pol</w:t>
      </w:r>
      <w:r w:rsidR="00B62347">
        <w:rPr>
          <w:rFonts w:ascii="Times New Roman" w:hAnsi="Times New Roman"/>
          <w:smallCaps/>
          <w:sz w:val="24"/>
          <w:szCs w:val="24"/>
        </w:rPr>
        <w:t>icy</w:t>
      </w:r>
      <w:r w:rsidRPr="00A73DF0">
        <w:rPr>
          <w:rFonts w:ascii="Times New Roman" w:hAnsi="Times New Roman"/>
          <w:smallCaps/>
          <w:sz w:val="24"/>
          <w:szCs w:val="24"/>
        </w:rPr>
        <w:t xml:space="preserve"> 331 </w:t>
      </w:r>
      <w:r w:rsidRPr="00A73DF0">
        <w:rPr>
          <w:rFonts w:ascii="Times New Roman" w:hAnsi="Times New Roman"/>
          <w:sz w:val="24"/>
          <w:szCs w:val="24"/>
        </w:rPr>
        <w:t>(2006).</w:t>
      </w:r>
    </w:p>
    <w:p w:rsidR="00A73DF0" w:rsidRPr="00A73DF0" w:rsidRDefault="00A73DF0" w:rsidP="00A73DF0">
      <w:pPr>
        <w:rPr>
          <w:rFonts w:ascii="Times New Roman" w:hAnsi="Times New Roman"/>
          <w:sz w:val="24"/>
          <w:szCs w:val="24"/>
        </w:rPr>
      </w:pPr>
    </w:p>
    <w:p w:rsidR="00A73DF0" w:rsidRPr="00A73DF0" w:rsidRDefault="00A73DF0" w:rsidP="001F2E44">
      <w:pPr>
        <w:ind w:left="1440" w:hanging="720"/>
        <w:rPr>
          <w:rFonts w:ascii="Times New Roman" w:hAnsi="Times New Roman"/>
          <w:sz w:val="24"/>
          <w:szCs w:val="24"/>
        </w:rPr>
      </w:pPr>
      <w:r w:rsidRPr="00A73DF0">
        <w:rPr>
          <w:rFonts w:ascii="Times New Roman" w:hAnsi="Times New Roman"/>
          <w:iCs/>
          <w:sz w:val="24"/>
          <w:szCs w:val="24"/>
        </w:rPr>
        <w:t>Judicial Review Before</w:t>
      </w:r>
      <w:r w:rsidRPr="00A73DF0">
        <w:rPr>
          <w:rFonts w:ascii="Times New Roman" w:hAnsi="Times New Roman"/>
          <w:i/>
          <w:iCs/>
          <w:sz w:val="24"/>
          <w:szCs w:val="24"/>
        </w:rPr>
        <w:t xml:space="preserve"> </w:t>
      </w:r>
      <w:r w:rsidRPr="00A73DF0">
        <w:rPr>
          <w:rFonts w:ascii="Times New Roman" w:hAnsi="Times New Roman"/>
          <w:sz w:val="24"/>
          <w:szCs w:val="24"/>
        </w:rPr>
        <w:t xml:space="preserve">Marbury, Comment, 72 </w:t>
      </w:r>
      <w:r w:rsidRPr="00A73DF0">
        <w:rPr>
          <w:rFonts w:ascii="Times New Roman" w:hAnsi="Times New Roman"/>
          <w:smallCaps/>
          <w:sz w:val="24"/>
          <w:szCs w:val="24"/>
        </w:rPr>
        <w:t>Geo</w:t>
      </w:r>
      <w:r w:rsidR="00BB31BA">
        <w:rPr>
          <w:rFonts w:ascii="Times New Roman" w:hAnsi="Times New Roman"/>
          <w:smallCaps/>
          <w:sz w:val="24"/>
          <w:szCs w:val="24"/>
        </w:rPr>
        <w:t>rge</w:t>
      </w:r>
      <w:r w:rsidRPr="00A73DF0">
        <w:rPr>
          <w:rFonts w:ascii="Times New Roman" w:hAnsi="Times New Roman"/>
          <w:smallCaps/>
          <w:sz w:val="24"/>
          <w:szCs w:val="24"/>
        </w:rPr>
        <w:t xml:space="preserve"> Wash</w:t>
      </w:r>
      <w:r w:rsidR="00BB31BA">
        <w:rPr>
          <w:rFonts w:ascii="Times New Roman" w:hAnsi="Times New Roman"/>
          <w:smallCaps/>
          <w:sz w:val="24"/>
          <w:szCs w:val="24"/>
        </w:rPr>
        <w:t>ington</w:t>
      </w:r>
      <w:r w:rsidRPr="00A73DF0">
        <w:rPr>
          <w:rFonts w:ascii="Times New Roman" w:hAnsi="Times New Roman"/>
          <w:smallCaps/>
          <w:sz w:val="24"/>
          <w:szCs w:val="24"/>
        </w:rPr>
        <w:t xml:space="preserve"> L</w:t>
      </w:r>
      <w:r w:rsidR="00BB31BA">
        <w:rPr>
          <w:rFonts w:ascii="Times New Roman" w:hAnsi="Times New Roman"/>
          <w:smallCaps/>
          <w:sz w:val="24"/>
          <w:szCs w:val="24"/>
        </w:rPr>
        <w:t>aw</w:t>
      </w:r>
      <w:r w:rsidRPr="00A73DF0">
        <w:rPr>
          <w:rFonts w:ascii="Times New Roman" w:hAnsi="Times New Roman"/>
          <w:smallCaps/>
          <w:sz w:val="24"/>
          <w:szCs w:val="24"/>
        </w:rPr>
        <w:t xml:space="preserve"> Rev</w:t>
      </w:r>
      <w:r w:rsidR="00BB31BA">
        <w:rPr>
          <w:rFonts w:ascii="Times New Roman" w:hAnsi="Times New Roman"/>
          <w:smallCaps/>
          <w:sz w:val="24"/>
          <w:szCs w:val="24"/>
        </w:rPr>
        <w:t>iew</w:t>
      </w:r>
      <w:r w:rsidRPr="00A73DF0">
        <w:rPr>
          <w:rFonts w:ascii="Times New Roman" w:hAnsi="Times New Roman"/>
          <w:sz w:val="24"/>
          <w:szCs w:val="24"/>
        </w:rPr>
        <w:t xml:space="preserve"> 45 (2003).</w:t>
      </w:r>
    </w:p>
    <w:p w:rsidR="00A73DF0" w:rsidRPr="00A73DF0" w:rsidRDefault="00A73DF0" w:rsidP="00A73DF0">
      <w:pPr>
        <w:rPr>
          <w:rFonts w:ascii="Times New Roman" w:hAnsi="Times New Roman"/>
          <w:sz w:val="24"/>
          <w:szCs w:val="24"/>
        </w:rPr>
      </w:pPr>
    </w:p>
    <w:p w:rsidR="00A73DF0" w:rsidRPr="00A73DF0" w:rsidRDefault="00A73DF0" w:rsidP="0079652E">
      <w:pPr>
        <w:tabs>
          <w:tab w:val="left" w:pos="720"/>
          <w:tab w:val="left" w:pos="1440"/>
          <w:tab w:val="left" w:pos="2160"/>
        </w:tabs>
        <w:ind w:left="1440" w:hanging="1440"/>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iCs/>
          <w:sz w:val="24"/>
          <w:szCs w:val="24"/>
        </w:rPr>
        <w:t>The Intersection of Two Systems: An American on Tria</w:t>
      </w:r>
      <w:r w:rsidR="0079652E">
        <w:rPr>
          <w:rFonts w:ascii="Times New Roman" w:hAnsi="Times New Roman"/>
          <w:iCs/>
          <w:sz w:val="24"/>
          <w:szCs w:val="24"/>
        </w:rPr>
        <w:t xml:space="preserve">l for an American Murder in the </w:t>
      </w:r>
      <w:r w:rsidRPr="00A73DF0">
        <w:rPr>
          <w:rFonts w:ascii="Times New Roman" w:hAnsi="Times New Roman"/>
          <w:iCs/>
          <w:sz w:val="24"/>
          <w:szCs w:val="24"/>
        </w:rPr>
        <w:t>French Cour d’Assises</w:t>
      </w:r>
      <w:r w:rsidRPr="00A73DF0">
        <w:rPr>
          <w:rFonts w:ascii="Times New Roman" w:hAnsi="Times New Roman"/>
          <w:sz w:val="24"/>
          <w:szCs w:val="24"/>
        </w:rPr>
        <w:t xml:space="preserve">, 2001 </w:t>
      </w:r>
      <w:r w:rsidRPr="00A73DF0">
        <w:rPr>
          <w:rFonts w:ascii="Times New Roman" w:hAnsi="Times New Roman"/>
          <w:smallCaps/>
          <w:sz w:val="24"/>
          <w:szCs w:val="24"/>
        </w:rPr>
        <w:t>U</w:t>
      </w:r>
      <w:r w:rsidR="00F76621">
        <w:rPr>
          <w:rFonts w:ascii="Times New Roman" w:hAnsi="Times New Roman"/>
          <w:smallCaps/>
          <w:sz w:val="24"/>
          <w:szCs w:val="24"/>
        </w:rPr>
        <w:t>niversity of</w:t>
      </w:r>
      <w:r w:rsidRPr="00A73DF0">
        <w:rPr>
          <w:rFonts w:ascii="Times New Roman" w:hAnsi="Times New Roman"/>
          <w:smallCaps/>
          <w:sz w:val="24"/>
          <w:szCs w:val="24"/>
        </w:rPr>
        <w:t xml:space="preserve"> Ill</w:t>
      </w:r>
      <w:r w:rsidR="00F76621">
        <w:rPr>
          <w:rFonts w:ascii="Times New Roman" w:hAnsi="Times New Roman"/>
          <w:smallCaps/>
          <w:sz w:val="24"/>
          <w:szCs w:val="24"/>
        </w:rPr>
        <w:t>inois</w:t>
      </w:r>
      <w:r w:rsidRPr="00A73DF0">
        <w:rPr>
          <w:rFonts w:ascii="Times New Roman" w:hAnsi="Times New Roman"/>
          <w:smallCaps/>
          <w:sz w:val="24"/>
          <w:szCs w:val="24"/>
        </w:rPr>
        <w:t xml:space="preserve"> L</w:t>
      </w:r>
      <w:r w:rsidR="00F76621">
        <w:rPr>
          <w:rFonts w:ascii="Times New Roman" w:hAnsi="Times New Roman"/>
          <w:smallCaps/>
          <w:sz w:val="24"/>
          <w:szCs w:val="24"/>
        </w:rPr>
        <w:t>aw</w:t>
      </w:r>
      <w:r w:rsidRPr="00A73DF0">
        <w:rPr>
          <w:rFonts w:ascii="Times New Roman" w:hAnsi="Times New Roman"/>
          <w:smallCaps/>
          <w:sz w:val="24"/>
          <w:szCs w:val="24"/>
        </w:rPr>
        <w:t xml:space="preserve"> Rev</w:t>
      </w:r>
      <w:r w:rsidR="00F76621">
        <w:rPr>
          <w:rFonts w:ascii="Times New Roman" w:hAnsi="Times New Roman"/>
          <w:smallCaps/>
          <w:sz w:val="24"/>
          <w:szCs w:val="24"/>
        </w:rPr>
        <w:t>iew</w:t>
      </w:r>
      <w:r w:rsidRPr="00A73DF0">
        <w:rPr>
          <w:rFonts w:ascii="Times New Roman" w:hAnsi="Times New Roman"/>
          <w:sz w:val="24"/>
          <w:szCs w:val="24"/>
        </w:rPr>
        <w:t xml:space="preserve"> 791.</w:t>
      </w:r>
    </w:p>
    <w:p w:rsidR="00A73DF0" w:rsidRPr="00A73DF0" w:rsidRDefault="00A73DF0" w:rsidP="00A73DF0">
      <w:pPr>
        <w:rPr>
          <w:rFonts w:ascii="Times New Roman" w:hAnsi="Times New Roman"/>
          <w:sz w:val="24"/>
          <w:szCs w:val="24"/>
        </w:rPr>
      </w:pPr>
    </w:p>
    <w:p w:rsidR="00A73DF0" w:rsidRPr="00A73DF0" w:rsidRDefault="00A73DF0" w:rsidP="0079652E">
      <w:pPr>
        <w:ind w:left="1440" w:hanging="720"/>
        <w:rPr>
          <w:rFonts w:ascii="Times New Roman" w:hAnsi="Times New Roman"/>
          <w:sz w:val="24"/>
          <w:szCs w:val="24"/>
        </w:rPr>
      </w:pPr>
      <w:r w:rsidRPr="00A73DF0">
        <w:rPr>
          <w:rFonts w:ascii="Times New Roman" w:hAnsi="Times New Roman"/>
          <w:iCs/>
          <w:sz w:val="24"/>
          <w:szCs w:val="24"/>
        </w:rPr>
        <w:t>International Pressure to Harmonize: The U.S. Civil Justice System in an Era of Global Trade</w:t>
      </w:r>
      <w:r w:rsidRPr="00A73DF0">
        <w:rPr>
          <w:rFonts w:ascii="Times New Roman" w:hAnsi="Times New Roman"/>
          <w:sz w:val="24"/>
          <w:szCs w:val="24"/>
        </w:rPr>
        <w:t xml:space="preserve">, </w:t>
      </w:r>
      <w:r w:rsidRPr="00A73DF0">
        <w:rPr>
          <w:rFonts w:ascii="Times New Roman" w:hAnsi="Times New Roman"/>
          <w:smallCaps/>
          <w:sz w:val="24"/>
          <w:szCs w:val="24"/>
        </w:rPr>
        <w:t>2001 B</w:t>
      </w:r>
      <w:r w:rsidR="00C72DB8">
        <w:rPr>
          <w:rFonts w:ascii="Times New Roman" w:hAnsi="Times New Roman"/>
          <w:smallCaps/>
          <w:sz w:val="24"/>
          <w:szCs w:val="24"/>
        </w:rPr>
        <w:t>.</w:t>
      </w:r>
      <w:r w:rsidRPr="00A73DF0">
        <w:rPr>
          <w:rFonts w:ascii="Times New Roman" w:hAnsi="Times New Roman"/>
          <w:smallCaps/>
          <w:sz w:val="24"/>
          <w:szCs w:val="24"/>
        </w:rPr>
        <w:t>Y</w:t>
      </w:r>
      <w:r w:rsidR="00C72DB8">
        <w:rPr>
          <w:rFonts w:ascii="Times New Roman" w:hAnsi="Times New Roman"/>
          <w:smallCaps/>
          <w:sz w:val="24"/>
          <w:szCs w:val="24"/>
        </w:rPr>
        <w:t>.</w:t>
      </w:r>
      <w:r w:rsidRPr="00A73DF0">
        <w:rPr>
          <w:rFonts w:ascii="Times New Roman" w:hAnsi="Times New Roman"/>
          <w:smallCaps/>
          <w:sz w:val="24"/>
          <w:szCs w:val="24"/>
        </w:rPr>
        <w:t>U</w:t>
      </w:r>
      <w:r w:rsidR="00C72DB8">
        <w:rPr>
          <w:rFonts w:ascii="Times New Roman" w:hAnsi="Times New Roman"/>
          <w:smallCaps/>
          <w:sz w:val="24"/>
          <w:szCs w:val="24"/>
        </w:rPr>
        <w:t>.</w:t>
      </w:r>
      <w:r w:rsidRPr="00A73DF0">
        <w:rPr>
          <w:rFonts w:ascii="Times New Roman" w:hAnsi="Times New Roman"/>
          <w:smallCaps/>
          <w:sz w:val="24"/>
          <w:szCs w:val="24"/>
        </w:rPr>
        <w:t xml:space="preserve"> Law Rev</w:t>
      </w:r>
      <w:r w:rsidR="001B41E4">
        <w:rPr>
          <w:rFonts w:ascii="Times New Roman" w:hAnsi="Times New Roman"/>
          <w:smallCaps/>
          <w:sz w:val="24"/>
          <w:szCs w:val="24"/>
        </w:rPr>
        <w:t>iew</w:t>
      </w:r>
      <w:r w:rsidRPr="00A73DF0">
        <w:rPr>
          <w:rFonts w:ascii="Times New Roman" w:hAnsi="Times New Roman"/>
          <w:sz w:val="24"/>
          <w:szCs w:val="24"/>
        </w:rPr>
        <w:t xml:space="preserve"> 229.</w:t>
      </w:r>
    </w:p>
    <w:p w:rsidR="00A73DF0" w:rsidRPr="00A73DF0" w:rsidRDefault="00A73DF0" w:rsidP="00A73DF0">
      <w:pPr>
        <w:rPr>
          <w:rFonts w:ascii="Times New Roman" w:hAnsi="Times New Roman"/>
          <w:sz w:val="24"/>
          <w:szCs w:val="24"/>
        </w:rPr>
      </w:pPr>
    </w:p>
    <w:p w:rsidR="00A73DF0" w:rsidRPr="00A73DF0" w:rsidRDefault="00656E5D" w:rsidP="00E1222B">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iCs/>
          <w:sz w:val="24"/>
          <w:szCs w:val="24"/>
        </w:rPr>
        <w:t>The Transformation of the American Civil Trial: The Silent Judge</w:t>
      </w:r>
      <w:r w:rsidR="00A73DF0" w:rsidRPr="00A73DF0">
        <w:rPr>
          <w:rFonts w:ascii="Times New Roman" w:hAnsi="Times New Roman"/>
          <w:sz w:val="24"/>
          <w:szCs w:val="24"/>
        </w:rPr>
        <w:t>, 42</w:t>
      </w:r>
      <w:r w:rsidR="0079652E">
        <w:rPr>
          <w:rFonts w:ascii="Times New Roman" w:hAnsi="Times New Roman"/>
          <w:smallCaps/>
          <w:sz w:val="24"/>
          <w:szCs w:val="24"/>
        </w:rPr>
        <w:t xml:space="preserve"> W</w:t>
      </w:r>
      <w:r w:rsidR="00342495">
        <w:rPr>
          <w:rFonts w:ascii="Times New Roman" w:hAnsi="Times New Roman"/>
          <w:smallCaps/>
          <w:sz w:val="24"/>
          <w:szCs w:val="24"/>
        </w:rPr>
        <w:t>illiam</w:t>
      </w:r>
      <w:r w:rsidR="0079652E">
        <w:rPr>
          <w:rFonts w:ascii="Times New Roman" w:hAnsi="Times New Roman"/>
          <w:smallCaps/>
          <w:sz w:val="24"/>
          <w:szCs w:val="24"/>
        </w:rPr>
        <w:t xml:space="preserve"> &amp; Mary L</w:t>
      </w:r>
      <w:r w:rsidR="00342495">
        <w:rPr>
          <w:rFonts w:ascii="Times New Roman" w:hAnsi="Times New Roman"/>
          <w:smallCaps/>
          <w:sz w:val="24"/>
          <w:szCs w:val="24"/>
        </w:rPr>
        <w:t>aw</w:t>
      </w:r>
      <w:r w:rsidR="0079652E">
        <w:rPr>
          <w:rFonts w:ascii="Times New Roman" w:hAnsi="Times New Roman"/>
          <w:smallCaps/>
          <w:sz w:val="24"/>
          <w:szCs w:val="24"/>
        </w:rPr>
        <w:t xml:space="preserve"> </w:t>
      </w:r>
      <w:r w:rsidR="00A73DF0" w:rsidRPr="00A73DF0">
        <w:rPr>
          <w:rFonts w:ascii="Times New Roman" w:hAnsi="Times New Roman"/>
          <w:smallCaps/>
          <w:sz w:val="24"/>
          <w:szCs w:val="24"/>
        </w:rPr>
        <w:t>Rev</w:t>
      </w:r>
      <w:r w:rsidR="00342495">
        <w:rPr>
          <w:rFonts w:ascii="Times New Roman" w:hAnsi="Times New Roman"/>
          <w:smallCaps/>
          <w:sz w:val="24"/>
          <w:szCs w:val="24"/>
        </w:rPr>
        <w:t>iew</w:t>
      </w:r>
      <w:r w:rsidR="00A73DF0" w:rsidRPr="00A73DF0">
        <w:rPr>
          <w:rFonts w:ascii="Times New Roman" w:hAnsi="Times New Roman"/>
          <w:smallCaps/>
          <w:sz w:val="24"/>
          <w:szCs w:val="24"/>
        </w:rPr>
        <w:t xml:space="preserve"> 195</w:t>
      </w:r>
      <w:r w:rsidR="00A73DF0" w:rsidRPr="00A73DF0">
        <w:rPr>
          <w:rFonts w:ascii="Times New Roman" w:hAnsi="Times New Roman"/>
          <w:sz w:val="24"/>
          <w:szCs w:val="24"/>
        </w:rPr>
        <w:t xml:space="preserve"> (2000).</w:t>
      </w:r>
    </w:p>
    <w:p w:rsidR="00A73DF0" w:rsidRPr="00A73DF0" w:rsidRDefault="00A73DF0" w:rsidP="00A73DF0">
      <w:pPr>
        <w:rPr>
          <w:rFonts w:ascii="Times New Roman" w:hAnsi="Times New Roman"/>
          <w:sz w:val="24"/>
          <w:szCs w:val="24"/>
        </w:rPr>
      </w:pPr>
    </w:p>
    <w:p w:rsidR="00A73DF0" w:rsidRPr="00A73DF0" w:rsidRDefault="00A73DF0" w:rsidP="00A07359">
      <w:pPr>
        <w:ind w:left="1440" w:hanging="720"/>
        <w:rPr>
          <w:rFonts w:ascii="Times New Roman" w:hAnsi="Times New Roman"/>
          <w:sz w:val="24"/>
          <w:szCs w:val="24"/>
        </w:rPr>
      </w:pPr>
      <w:r w:rsidRPr="00A73DF0">
        <w:rPr>
          <w:rFonts w:ascii="Times New Roman" w:hAnsi="Times New Roman"/>
          <w:sz w:val="24"/>
          <w:szCs w:val="24"/>
        </w:rPr>
        <w:t xml:space="preserve">Renée B. Lettow, </w:t>
      </w:r>
      <w:r w:rsidRPr="00A73DF0">
        <w:rPr>
          <w:rFonts w:ascii="Times New Roman" w:hAnsi="Times New Roman"/>
          <w:iCs/>
          <w:sz w:val="24"/>
          <w:szCs w:val="24"/>
        </w:rPr>
        <w:t>New Trial for Verdict Against Law: Struggles Between Judges</w:t>
      </w:r>
      <w:r w:rsidR="00A07359">
        <w:rPr>
          <w:rFonts w:ascii="Times New Roman" w:hAnsi="Times New Roman"/>
          <w:iCs/>
          <w:sz w:val="24"/>
          <w:szCs w:val="24"/>
        </w:rPr>
        <w:t xml:space="preserve"> </w:t>
      </w:r>
      <w:r w:rsidRPr="00A73DF0">
        <w:rPr>
          <w:rFonts w:ascii="Times New Roman" w:hAnsi="Times New Roman"/>
          <w:iCs/>
          <w:sz w:val="24"/>
          <w:szCs w:val="24"/>
        </w:rPr>
        <w:t>and Juries in Early Nineteenth-Century America</w:t>
      </w:r>
      <w:r w:rsidRPr="00A73DF0">
        <w:rPr>
          <w:rFonts w:ascii="Times New Roman" w:hAnsi="Times New Roman"/>
          <w:sz w:val="24"/>
          <w:szCs w:val="24"/>
        </w:rPr>
        <w:t xml:space="preserve">, 71 </w:t>
      </w:r>
      <w:r w:rsidRPr="00A73DF0">
        <w:rPr>
          <w:rFonts w:ascii="Times New Roman" w:hAnsi="Times New Roman"/>
          <w:smallCaps/>
          <w:sz w:val="24"/>
          <w:szCs w:val="24"/>
        </w:rPr>
        <w:t>Notre Dame L</w:t>
      </w:r>
      <w:r w:rsidR="00342495">
        <w:rPr>
          <w:rFonts w:ascii="Times New Roman" w:hAnsi="Times New Roman"/>
          <w:smallCaps/>
          <w:sz w:val="24"/>
          <w:szCs w:val="24"/>
        </w:rPr>
        <w:t>aw</w:t>
      </w:r>
      <w:r w:rsidRPr="00A73DF0">
        <w:rPr>
          <w:rFonts w:ascii="Times New Roman" w:hAnsi="Times New Roman"/>
          <w:smallCaps/>
          <w:sz w:val="24"/>
          <w:szCs w:val="24"/>
        </w:rPr>
        <w:t xml:space="preserve"> Rev</w:t>
      </w:r>
      <w:r w:rsidR="00342495">
        <w:rPr>
          <w:rFonts w:ascii="Times New Roman" w:hAnsi="Times New Roman"/>
          <w:smallCaps/>
          <w:sz w:val="24"/>
          <w:szCs w:val="24"/>
        </w:rPr>
        <w:t>iew</w:t>
      </w:r>
      <w:r w:rsidRPr="00A73DF0">
        <w:rPr>
          <w:rFonts w:ascii="Times New Roman" w:hAnsi="Times New Roman"/>
          <w:smallCaps/>
          <w:sz w:val="24"/>
          <w:szCs w:val="24"/>
        </w:rPr>
        <w:t xml:space="preserve"> 505</w:t>
      </w:r>
      <w:r w:rsidRPr="00A73DF0">
        <w:rPr>
          <w:rFonts w:ascii="Times New Roman" w:hAnsi="Times New Roman"/>
          <w:sz w:val="24"/>
          <w:szCs w:val="24"/>
        </w:rPr>
        <w:t xml:space="preserve"> (1996).</w:t>
      </w:r>
    </w:p>
    <w:p w:rsidR="00A73DF0" w:rsidRPr="00A73DF0" w:rsidRDefault="00A73DF0" w:rsidP="00A73DF0">
      <w:pPr>
        <w:rPr>
          <w:rFonts w:ascii="Times New Roman" w:hAnsi="Times New Roman"/>
          <w:sz w:val="24"/>
          <w:szCs w:val="24"/>
        </w:rPr>
      </w:pPr>
    </w:p>
    <w:p w:rsidR="00A73DF0" w:rsidRPr="00A07359" w:rsidRDefault="00A73DF0" w:rsidP="000126A9">
      <w:pPr>
        <w:ind w:left="1440" w:hanging="720"/>
        <w:rPr>
          <w:rFonts w:ascii="Times New Roman" w:hAnsi="Times New Roman"/>
          <w:iCs/>
          <w:sz w:val="24"/>
          <w:szCs w:val="24"/>
        </w:rPr>
      </w:pPr>
      <w:r w:rsidRPr="00A73DF0">
        <w:rPr>
          <w:rFonts w:ascii="Times New Roman" w:hAnsi="Times New Roman"/>
          <w:sz w:val="24"/>
          <w:szCs w:val="24"/>
        </w:rPr>
        <w:t xml:space="preserve">Akhil Reed Amar &amp; Renée B. Lettow, </w:t>
      </w:r>
      <w:r w:rsidRPr="00A73DF0">
        <w:rPr>
          <w:rFonts w:ascii="Times New Roman" w:hAnsi="Times New Roman"/>
          <w:iCs/>
          <w:sz w:val="24"/>
          <w:szCs w:val="24"/>
        </w:rPr>
        <w:t>Fifth Amendment First Principles:</w:t>
      </w:r>
      <w:r w:rsidR="00A07359">
        <w:rPr>
          <w:rFonts w:ascii="Times New Roman" w:hAnsi="Times New Roman"/>
          <w:iCs/>
          <w:sz w:val="24"/>
          <w:szCs w:val="24"/>
        </w:rPr>
        <w:t xml:space="preserve"> </w:t>
      </w:r>
      <w:r w:rsidRPr="00A73DF0">
        <w:rPr>
          <w:rFonts w:ascii="Times New Roman" w:hAnsi="Times New Roman"/>
          <w:iCs/>
          <w:sz w:val="24"/>
          <w:szCs w:val="24"/>
        </w:rPr>
        <w:t>The Self-Incrimination Clause</w:t>
      </w:r>
      <w:r w:rsidRPr="00A73DF0">
        <w:rPr>
          <w:rFonts w:ascii="Times New Roman" w:hAnsi="Times New Roman"/>
          <w:sz w:val="24"/>
          <w:szCs w:val="24"/>
        </w:rPr>
        <w:t xml:space="preserve">, 93 </w:t>
      </w:r>
      <w:r w:rsidRPr="00A73DF0">
        <w:rPr>
          <w:rFonts w:ascii="Times New Roman" w:hAnsi="Times New Roman"/>
          <w:smallCaps/>
          <w:sz w:val="24"/>
          <w:szCs w:val="24"/>
        </w:rPr>
        <w:t>Mich</w:t>
      </w:r>
      <w:r w:rsidR="008068E8">
        <w:rPr>
          <w:rFonts w:ascii="Times New Roman" w:hAnsi="Times New Roman"/>
          <w:smallCaps/>
          <w:sz w:val="24"/>
          <w:szCs w:val="24"/>
        </w:rPr>
        <w:t>igan</w:t>
      </w:r>
      <w:r w:rsidRPr="00A73DF0">
        <w:rPr>
          <w:rFonts w:ascii="Times New Roman" w:hAnsi="Times New Roman"/>
          <w:smallCaps/>
          <w:sz w:val="24"/>
          <w:szCs w:val="24"/>
        </w:rPr>
        <w:t xml:space="preserve"> L</w:t>
      </w:r>
      <w:r w:rsidR="008068E8">
        <w:rPr>
          <w:rFonts w:ascii="Times New Roman" w:hAnsi="Times New Roman"/>
          <w:smallCaps/>
          <w:sz w:val="24"/>
          <w:szCs w:val="24"/>
        </w:rPr>
        <w:t>aw</w:t>
      </w:r>
      <w:r w:rsidRPr="00A73DF0">
        <w:rPr>
          <w:rFonts w:ascii="Times New Roman" w:hAnsi="Times New Roman"/>
          <w:smallCaps/>
          <w:sz w:val="24"/>
          <w:szCs w:val="24"/>
        </w:rPr>
        <w:t xml:space="preserve"> Rev</w:t>
      </w:r>
      <w:r w:rsidR="008068E8">
        <w:rPr>
          <w:rFonts w:ascii="Times New Roman" w:hAnsi="Times New Roman"/>
          <w:smallCaps/>
          <w:sz w:val="24"/>
          <w:szCs w:val="24"/>
        </w:rPr>
        <w:t>iew</w:t>
      </w:r>
      <w:r w:rsidRPr="00A73DF0">
        <w:rPr>
          <w:rFonts w:ascii="Times New Roman" w:hAnsi="Times New Roman"/>
          <w:smallCaps/>
          <w:sz w:val="24"/>
          <w:szCs w:val="24"/>
        </w:rPr>
        <w:t xml:space="preserve"> 857</w:t>
      </w:r>
      <w:r w:rsidRPr="00A73DF0">
        <w:rPr>
          <w:rFonts w:ascii="Times New Roman" w:hAnsi="Times New Roman"/>
          <w:sz w:val="24"/>
          <w:szCs w:val="24"/>
        </w:rPr>
        <w:t xml:space="preserve"> (1995).</w:t>
      </w:r>
    </w:p>
    <w:p w:rsidR="00A73DF0" w:rsidRPr="00A73DF0" w:rsidRDefault="00A73DF0" w:rsidP="00A73DF0">
      <w:pPr>
        <w:rPr>
          <w:rFonts w:ascii="Times New Roman" w:hAnsi="Times New Roman"/>
          <w:sz w:val="24"/>
          <w:szCs w:val="24"/>
        </w:rPr>
      </w:pPr>
    </w:p>
    <w:p w:rsidR="00A73DF0" w:rsidRPr="004A2421" w:rsidRDefault="00A73DF0" w:rsidP="004A2421">
      <w:pPr>
        <w:ind w:left="1440" w:hanging="720"/>
        <w:rPr>
          <w:rFonts w:ascii="Times New Roman" w:hAnsi="Times New Roman"/>
          <w:smallCaps/>
          <w:sz w:val="24"/>
          <w:szCs w:val="24"/>
        </w:rPr>
      </w:pPr>
      <w:r w:rsidRPr="00A73DF0">
        <w:rPr>
          <w:rFonts w:ascii="Times New Roman" w:hAnsi="Times New Roman"/>
          <w:sz w:val="24"/>
          <w:szCs w:val="24"/>
        </w:rPr>
        <w:lastRenderedPageBreak/>
        <w:t xml:space="preserve">Renée B. Lettow, Note, </w:t>
      </w:r>
      <w:r w:rsidRPr="00A73DF0">
        <w:rPr>
          <w:rFonts w:ascii="Times New Roman" w:hAnsi="Times New Roman"/>
          <w:iCs/>
          <w:sz w:val="24"/>
          <w:szCs w:val="24"/>
        </w:rPr>
        <w:t>Reviving Federal Grand Jury Presentments</w:t>
      </w:r>
      <w:r w:rsidRPr="00A73DF0">
        <w:rPr>
          <w:rFonts w:ascii="Times New Roman" w:hAnsi="Times New Roman"/>
          <w:sz w:val="24"/>
          <w:szCs w:val="24"/>
        </w:rPr>
        <w:t xml:space="preserve">, 103 </w:t>
      </w:r>
      <w:r w:rsidRPr="00A73DF0">
        <w:rPr>
          <w:rFonts w:ascii="Times New Roman" w:hAnsi="Times New Roman"/>
          <w:smallCaps/>
          <w:sz w:val="24"/>
          <w:szCs w:val="24"/>
        </w:rPr>
        <w:t>Yale</w:t>
      </w:r>
      <w:r w:rsidR="004A2421">
        <w:rPr>
          <w:rFonts w:ascii="Times New Roman" w:hAnsi="Times New Roman"/>
          <w:smallCaps/>
          <w:sz w:val="24"/>
          <w:szCs w:val="24"/>
        </w:rPr>
        <w:t xml:space="preserve"> </w:t>
      </w:r>
      <w:r w:rsidRPr="00A73DF0">
        <w:rPr>
          <w:rFonts w:ascii="Times New Roman" w:hAnsi="Times New Roman"/>
          <w:smallCaps/>
          <w:sz w:val="24"/>
          <w:szCs w:val="24"/>
        </w:rPr>
        <w:t>L</w:t>
      </w:r>
      <w:r w:rsidR="008068E8">
        <w:rPr>
          <w:rFonts w:ascii="Times New Roman" w:hAnsi="Times New Roman"/>
          <w:smallCaps/>
          <w:sz w:val="24"/>
          <w:szCs w:val="24"/>
        </w:rPr>
        <w:t xml:space="preserve">aw </w:t>
      </w:r>
      <w:r w:rsidRPr="00A73DF0">
        <w:rPr>
          <w:rFonts w:ascii="Times New Roman" w:hAnsi="Times New Roman"/>
          <w:smallCaps/>
          <w:sz w:val="24"/>
          <w:szCs w:val="24"/>
        </w:rPr>
        <w:t>J</w:t>
      </w:r>
      <w:r w:rsidR="008068E8">
        <w:rPr>
          <w:rFonts w:ascii="Times New Roman" w:hAnsi="Times New Roman"/>
          <w:smallCaps/>
          <w:sz w:val="24"/>
          <w:szCs w:val="24"/>
        </w:rPr>
        <w:t>ournal</w:t>
      </w:r>
      <w:r w:rsidRPr="00A73DF0">
        <w:rPr>
          <w:rFonts w:ascii="Times New Roman" w:hAnsi="Times New Roman"/>
          <w:sz w:val="24"/>
          <w:szCs w:val="24"/>
        </w:rPr>
        <w:t xml:space="preserve"> 1333 (1994).</w:t>
      </w:r>
    </w:p>
    <w:p w:rsidR="00A73DF0" w:rsidRPr="00A73DF0" w:rsidRDefault="00A73DF0" w:rsidP="00A73DF0">
      <w:pPr>
        <w:tabs>
          <w:tab w:val="left" w:pos="720"/>
          <w:tab w:val="left" w:pos="1440"/>
          <w:tab w:val="left" w:pos="2160"/>
        </w:tabs>
        <w:ind w:left="2160" w:hanging="2160"/>
        <w:rPr>
          <w:rFonts w:ascii="Times New Roman" w:hAnsi="Times New Roman"/>
          <w:sz w:val="24"/>
          <w:szCs w:val="24"/>
        </w:rPr>
      </w:pPr>
    </w:p>
    <w:p w:rsidR="00A73DF0" w:rsidRPr="00A73DF0" w:rsidRDefault="00A73DF0" w:rsidP="00A73DF0">
      <w:pPr>
        <w:tabs>
          <w:tab w:val="left" w:pos="720"/>
          <w:tab w:val="left" w:pos="1440"/>
          <w:tab w:val="left" w:pos="2160"/>
        </w:tabs>
        <w:ind w:left="2160" w:hanging="2160"/>
        <w:rPr>
          <w:rFonts w:ascii="Times New Roman" w:hAnsi="Times New Roman"/>
          <w:sz w:val="24"/>
          <w:szCs w:val="24"/>
        </w:rPr>
      </w:pPr>
    </w:p>
    <w:p w:rsidR="00A73DF0" w:rsidRPr="00A73DF0" w:rsidRDefault="00A73DF0" w:rsidP="00A73DF0">
      <w:pPr>
        <w:tabs>
          <w:tab w:val="left" w:pos="720"/>
          <w:tab w:val="left" w:pos="1440"/>
          <w:tab w:val="left" w:pos="2160"/>
        </w:tabs>
        <w:ind w:left="2160" w:hanging="2160"/>
        <w:rPr>
          <w:rFonts w:ascii="Times New Roman" w:hAnsi="Times New Roman"/>
          <w:sz w:val="24"/>
          <w:szCs w:val="24"/>
        </w:rPr>
      </w:pPr>
      <w:r w:rsidRPr="00A73DF0">
        <w:rPr>
          <w:rFonts w:ascii="Times New Roman" w:hAnsi="Times New Roman"/>
          <w:sz w:val="24"/>
          <w:szCs w:val="24"/>
        </w:rPr>
        <w:t>WORKS IN PROGRESS</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r>
    </w:p>
    <w:p w:rsidR="00011D3B" w:rsidRPr="00011D3B" w:rsidRDefault="00011D3B" w:rsidP="00011D3B">
      <w:pPr>
        <w:ind w:left="1440" w:hanging="720"/>
        <w:rPr>
          <w:rFonts w:ascii="Times New Roman" w:hAnsi="Times New Roman"/>
          <w:iCs/>
          <w:sz w:val="24"/>
          <w:szCs w:val="24"/>
        </w:rPr>
      </w:pPr>
      <w:r w:rsidRPr="00011D3B">
        <w:rPr>
          <w:rFonts w:ascii="Times New Roman" w:hAnsi="Times New Roman"/>
          <w:iCs/>
          <w:sz w:val="24"/>
          <w:szCs w:val="24"/>
        </w:rPr>
        <w:t xml:space="preserve">Federalism in the United States, in </w:t>
      </w:r>
      <w:r w:rsidR="0048485A">
        <w:rPr>
          <w:rFonts w:ascii="Times New Roman" w:hAnsi="Times New Roman"/>
          <w:iCs/>
          <w:sz w:val="24"/>
          <w:szCs w:val="24"/>
        </w:rPr>
        <w:t xml:space="preserve">A </w:t>
      </w:r>
      <w:r w:rsidRPr="00011D3B">
        <w:rPr>
          <w:rFonts w:ascii="Times New Roman" w:hAnsi="Times New Roman"/>
          <w:iCs/>
          <w:sz w:val="24"/>
          <w:szCs w:val="24"/>
        </w:rPr>
        <w:t xml:space="preserve">Constitutional Journey in </w:t>
      </w:r>
      <w:r w:rsidR="00F953CB">
        <w:rPr>
          <w:rFonts w:ascii="Times New Roman" w:hAnsi="Times New Roman"/>
          <w:iCs/>
          <w:sz w:val="24"/>
          <w:szCs w:val="24"/>
        </w:rPr>
        <w:t>the United States</w:t>
      </w:r>
      <w:r w:rsidRPr="00011D3B">
        <w:rPr>
          <w:rFonts w:ascii="Times New Roman" w:hAnsi="Times New Roman"/>
          <w:iCs/>
          <w:sz w:val="24"/>
          <w:szCs w:val="24"/>
        </w:rPr>
        <w:t>, ed. Lénárd Sándor (Mathias Corvinus Colle</w:t>
      </w:r>
      <w:r w:rsidR="009D0CDC">
        <w:rPr>
          <w:rFonts w:ascii="Times New Roman" w:hAnsi="Times New Roman"/>
          <w:iCs/>
          <w:sz w:val="24"/>
          <w:szCs w:val="24"/>
        </w:rPr>
        <w:t>gium Alapítvány forthcoming 202</w:t>
      </w:r>
      <w:r w:rsidR="00157246">
        <w:rPr>
          <w:rFonts w:ascii="Times New Roman" w:hAnsi="Times New Roman"/>
          <w:iCs/>
          <w:sz w:val="24"/>
          <w:szCs w:val="24"/>
        </w:rPr>
        <w:t>3</w:t>
      </w:r>
      <w:r w:rsidRPr="00011D3B">
        <w:rPr>
          <w:rFonts w:ascii="Times New Roman" w:hAnsi="Times New Roman"/>
          <w:iCs/>
          <w:sz w:val="24"/>
          <w:szCs w:val="24"/>
        </w:rPr>
        <w:t>).</w:t>
      </w:r>
    </w:p>
    <w:p w:rsidR="00011D3B" w:rsidRPr="00011D3B" w:rsidRDefault="00011D3B" w:rsidP="00011D3B">
      <w:pPr>
        <w:ind w:left="1440" w:hanging="720"/>
        <w:rPr>
          <w:rFonts w:ascii="Times New Roman" w:hAnsi="Times New Roman"/>
          <w:iCs/>
          <w:sz w:val="24"/>
          <w:szCs w:val="24"/>
        </w:rPr>
      </w:pPr>
    </w:p>
    <w:p w:rsidR="00B230FF" w:rsidRDefault="00B230FF" w:rsidP="002A3E7E">
      <w:pPr>
        <w:ind w:left="1440" w:hanging="720"/>
        <w:rPr>
          <w:rFonts w:ascii="Times New Roman" w:hAnsi="Times New Roman"/>
          <w:iCs/>
          <w:sz w:val="24"/>
          <w:szCs w:val="24"/>
        </w:rPr>
      </w:pPr>
      <w:r>
        <w:rPr>
          <w:rFonts w:ascii="Times New Roman" w:hAnsi="Times New Roman"/>
          <w:iCs/>
          <w:sz w:val="24"/>
          <w:szCs w:val="24"/>
        </w:rPr>
        <w:t>The American Civil Jury (book).</w:t>
      </w:r>
    </w:p>
    <w:p w:rsidR="00F731B9" w:rsidRDefault="00F731B9" w:rsidP="002A3E7E">
      <w:pPr>
        <w:ind w:left="1440" w:hanging="720"/>
        <w:rPr>
          <w:rFonts w:ascii="Times New Roman" w:hAnsi="Times New Roman"/>
          <w:iCs/>
          <w:sz w:val="24"/>
          <w:szCs w:val="24"/>
        </w:rPr>
      </w:pPr>
    </w:p>
    <w:p w:rsidR="00F731B9" w:rsidRDefault="00F731B9" w:rsidP="002A3E7E">
      <w:pPr>
        <w:ind w:left="1440" w:hanging="720"/>
        <w:rPr>
          <w:rFonts w:ascii="Times New Roman" w:hAnsi="Times New Roman"/>
          <w:iCs/>
          <w:sz w:val="24"/>
          <w:szCs w:val="24"/>
        </w:rPr>
      </w:pPr>
      <w:r>
        <w:rPr>
          <w:rFonts w:ascii="Times New Roman" w:hAnsi="Times New Roman"/>
          <w:iCs/>
          <w:sz w:val="24"/>
          <w:szCs w:val="24"/>
        </w:rPr>
        <w:t>The Inquisitorial Advantage in Criminal Procedure (book chapter).</w:t>
      </w:r>
    </w:p>
    <w:p w:rsidR="00E83FDD" w:rsidRDefault="00E83FDD" w:rsidP="002A3E7E">
      <w:pPr>
        <w:ind w:left="1440" w:hanging="720"/>
        <w:rPr>
          <w:rFonts w:ascii="Times New Roman" w:hAnsi="Times New Roman"/>
          <w:iCs/>
          <w:sz w:val="24"/>
          <w:szCs w:val="24"/>
        </w:rPr>
      </w:pPr>
    </w:p>
    <w:p w:rsidR="00AF5EF3" w:rsidRDefault="00D737B5" w:rsidP="002A3E7E">
      <w:pPr>
        <w:ind w:left="1440" w:hanging="720"/>
        <w:rPr>
          <w:rFonts w:ascii="Times New Roman" w:hAnsi="Times New Roman"/>
          <w:iCs/>
          <w:sz w:val="24"/>
          <w:szCs w:val="24"/>
        </w:rPr>
      </w:pPr>
      <w:r>
        <w:rPr>
          <w:rFonts w:ascii="Times New Roman" w:hAnsi="Times New Roman"/>
          <w:iCs/>
          <w:sz w:val="24"/>
          <w:szCs w:val="24"/>
        </w:rPr>
        <w:t>The History of Voir Dire in the United States (article).</w:t>
      </w:r>
    </w:p>
    <w:p w:rsidR="000752F4" w:rsidRDefault="000752F4" w:rsidP="002A3E7E">
      <w:pPr>
        <w:ind w:left="1440" w:hanging="720"/>
        <w:rPr>
          <w:rFonts w:ascii="Times New Roman" w:hAnsi="Times New Roman"/>
          <w:iCs/>
          <w:sz w:val="24"/>
          <w:szCs w:val="24"/>
        </w:rPr>
      </w:pPr>
    </w:p>
    <w:p w:rsidR="00131484" w:rsidRDefault="00AF5EF3"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p>
    <w:p w:rsidR="00131484" w:rsidRDefault="00131484"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ONLINE ACTIVITIES</w:t>
      </w:r>
    </w:p>
    <w:p w:rsidR="009648F1" w:rsidRDefault="00F97BC2"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p>
    <w:p w:rsidR="00BD281C" w:rsidRDefault="00BD281C"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t>“</w:t>
      </w:r>
      <w:r w:rsidRPr="00BD281C">
        <w:rPr>
          <w:rFonts w:ascii="Times New Roman" w:hAnsi="Times New Roman"/>
          <w:iCs/>
          <w:sz w:val="24"/>
          <w:szCs w:val="24"/>
        </w:rPr>
        <w:t>Son of Liberty, Man of Law: John A</w:t>
      </w:r>
      <w:bookmarkStart w:id="0" w:name="_GoBack"/>
      <w:bookmarkEnd w:id="0"/>
      <w:r w:rsidRPr="00BD281C">
        <w:rPr>
          <w:rFonts w:ascii="Times New Roman" w:hAnsi="Times New Roman"/>
          <w:iCs/>
          <w:sz w:val="24"/>
          <w:szCs w:val="24"/>
        </w:rPr>
        <w:t>dams &amp; the Boston Massacre Trial</w:t>
      </w:r>
      <w:r>
        <w:rPr>
          <w:rFonts w:ascii="Times New Roman" w:hAnsi="Times New Roman"/>
          <w:iCs/>
          <w:sz w:val="24"/>
          <w:szCs w:val="24"/>
        </w:rPr>
        <w:t>,” expert interviewed for documentary, p</w:t>
      </w:r>
      <w:r w:rsidRPr="00BD281C">
        <w:rPr>
          <w:rFonts w:ascii="Times New Roman" w:hAnsi="Times New Roman"/>
          <w:iCs/>
          <w:sz w:val="24"/>
          <w:szCs w:val="24"/>
        </w:rPr>
        <w:t>remiered Jul</w:t>
      </w:r>
      <w:r>
        <w:rPr>
          <w:rFonts w:ascii="Times New Roman" w:hAnsi="Times New Roman"/>
          <w:iCs/>
          <w:sz w:val="24"/>
          <w:szCs w:val="24"/>
        </w:rPr>
        <w:t>y</w:t>
      </w:r>
      <w:r w:rsidRPr="00BD281C">
        <w:rPr>
          <w:rFonts w:ascii="Times New Roman" w:hAnsi="Times New Roman"/>
          <w:iCs/>
          <w:sz w:val="24"/>
          <w:szCs w:val="24"/>
        </w:rPr>
        <w:t xml:space="preserve"> 15, 2022</w:t>
      </w:r>
      <w:r>
        <w:rPr>
          <w:rFonts w:ascii="Times New Roman" w:hAnsi="Times New Roman"/>
          <w:iCs/>
          <w:sz w:val="24"/>
          <w:szCs w:val="24"/>
        </w:rPr>
        <w:t xml:space="preserve">.  </w:t>
      </w:r>
      <w:hyperlink r:id="rId6" w:history="1">
        <w:r w:rsidR="00854EAA" w:rsidRPr="00004B82">
          <w:rPr>
            <w:rStyle w:val="Hyperlink"/>
            <w:rFonts w:ascii="Times New Roman" w:hAnsi="Times New Roman"/>
            <w:iCs/>
            <w:sz w:val="24"/>
            <w:szCs w:val="24"/>
          </w:rPr>
          <w:t>https://www.youtube.com/watch?v=X0zGzH5hmmc</w:t>
        </w:r>
      </w:hyperlink>
      <w:r w:rsidR="00854EAA">
        <w:rPr>
          <w:rFonts w:ascii="Times New Roman" w:hAnsi="Times New Roman"/>
          <w:iCs/>
          <w:sz w:val="24"/>
          <w:szCs w:val="24"/>
        </w:rPr>
        <w:t xml:space="preserve"> </w:t>
      </w:r>
    </w:p>
    <w:p w:rsidR="00BD281C" w:rsidRDefault="00BD281C" w:rsidP="008F0768">
      <w:pPr>
        <w:tabs>
          <w:tab w:val="left" w:pos="720"/>
          <w:tab w:val="left" w:pos="1440"/>
          <w:tab w:val="left" w:pos="2160"/>
        </w:tabs>
        <w:ind w:left="1440" w:hanging="1440"/>
        <w:rPr>
          <w:rFonts w:ascii="Times New Roman" w:hAnsi="Times New Roman"/>
          <w:iCs/>
          <w:sz w:val="24"/>
          <w:szCs w:val="24"/>
        </w:rPr>
      </w:pPr>
    </w:p>
    <w:p w:rsidR="007026D9" w:rsidRDefault="009648F1"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sidR="007026D9">
        <w:rPr>
          <w:rFonts w:ascii="Times New Roman" w:hAnsi="Times New Roman"/>
          <w:iCs/>
          <w:sz w:val="24"/>
          <w:szCs w:val="24"/>
        </w:rPr>
        <w:t xml:space="preserve">“The Second Amendment vs. the Seventh Amendment: Substantive vs. Procedural Rights,” </w:t>
      </w:r>
      <w:r w:rsidR="007026D9" w:rsidRPr="007026D9">
        <w:rPr>
          <w:rFonts w:ascii="Times New Roman" w:hAnsi="Times New Roman"/>
          <w:iCs/>
          <w:sz w:val="24"/>
          <w:szCs w:val="24"/>
        </w:rPr>
        <w:t xml:space="preserve">guest blog series of five posts for The Volokh Conspiracy, posted </w:t>
      </w:r>
      <w:r w:rsidR="007026D9">
        <w:rPr>
          <w:rFonts w:ascii="Times New Roman" w:hAnsi="Times New Roman"/>
          <w:iCs/>
          <w:sz w:val="24"/>
          <w:szCs w:val="24"/>
        </w:rPr>
        <w:t>October</w:t>
      </w:r>
      <w:r w:rsidR="007026D9" w:rsidRPr="007026D9">
        <w:rPr>
          <w:rFonts w:ascii="Times New Roman" w:hAnsi="Times New Roman"/>
          <w:iCs/>
          <w:sz w:val="24"/>
          <w:szCs w:val="24"/>
        </w:rPr>
        <w:t xml:space="preserve"> </w:t>
      </w:r>
      <w:r w:rsidR="007026D9">
        <w:rPr>
          <w:rFonts w:ascii="Times New Roman" w:hAnsi="Times New Roman"/>
          <w:iCs/>
          <w:sz w:val="24"/>
          <w:szCs w:val="24"/>
        </w:rPr>
        <w:t>18-22</w:t>
      </w:r>
      <w:r w:rsidR="007026D9" w:rsidRPr="007026D9">
        <w:rPr>
          <w:rFonts w:ascii="Times New Roman" w:hAnsi="Times New Roman"/>
          <w:iCs/>
          <w:sz w:val="24"/>
          <w:szCs w:val="24"/>
        </w:rPr>
        <w:t>, 20</w:t>
      </w:r>
      <w:r w:rsidR="007026D9">
        <w:rPr>
          <w:rFonts w:ascii="Times New Roman" w:hAnsi="Times New Roman"/>
          <w:iCs/>
          <w:sz w:val="24"/>
          <w:szCs w:val="24"/>
        </w:rPr>
        <w:t>21</w:t>
      </w:r>
      <w:r w:rsidR="007026D9" w:rsidRPr="007026D9">
        <w:rPr>
          <w:rFonts w:ascii="Times New Roman" w:hAnsi="Times New Roman"/>
          <w:iCs/>
          <w:sz w:val="24"/>
          <w:szCs w:val="24"/>
        </w:rPr>
        <w:t>.</w:t>
      </w:r>
    </w:p>
    <w:p w:rsidR="007026D9" w:rsidRDefault="007026D9" w:rsidP="008F0768">
      <w:pPr>
        <w:tabs>
          <w:tab w:val="left" w:pos="720"/>
          <w:tab w:val="left" w:pos="1440"/>
          <w:tab w:val="left" w:pos="2160"/>
        </w:tabs>
        <w:ind w:left="1440" w:hanging="1440"/>
        <w:rPr>
          <w:rFonts w:ascii="Times New Roman" w:hAnsi="Times New Roman"/>
          <w:iCs/>
          <w:sz w:val="24"/>
          <w:szCs w:val="24"/>
        </w:rPr>
      </w:pPr>
    </w:p>
    <w:p w:rsidR="007026D9" w:rsidRDefault="007026D9"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7" w:history="1">
        <w:r w:rsidR="00D8507B" w:rsidRPr="00486D38">
          <w:rPr>
            <w:rStyle w:val="Hyperlink"/>
            <w:rFonts w:ascii="Times New Roman" w:hAnsi="Times New Roman"/>
            <w:iCs/>
            <w:sz w:val="24"/>
            <w:szCs w:val="24"/>
          </w:rPr>
          <w:t>https://reason.com/volokh/2021/10/18/the-second-amendment-vs-the-seventh-amendment-substantive-vs-procedural-rights-part-1-similarities-and-differences/</w:t>
        </w:r>
      </w:hyperlink>
      <w:r w:rsidR="00D8507B">
        <w:rPr>
          <w:rFonts w:ascii="Times New Roman" w:hAnsi="Times New Roman"/>
          <w:iCs/>
          <w:sz w:val="24"/>
          <w:szCs w:val="24"/>
        </w:rPr>
        <w:t xml:space="preserve"> </w:t>
      </w:r>
    </w:p>
    <w:p w:rsidR="00D8507B" w:rsidRDefault="00D8507B" w:rsidP="008F0768">
      <w:pPr>
        <w:tabs>
          <w:tab w:val="left" w:pos="720"/>
          <w:tab w:val="left" w:pos="1440"/>
          <w:tab w:val="left" w:pos="2160"/>
        </w:tabs>
        <w:ind w:left="1440" w:hanging="1440"/>
        <w:rPr>
          <w:rFonts w:ascii="Times New Roman" w:hAnsi="Times New Roman"/>
          <w:iCs/>
          <w:sz w:val="24"/>
          <w:szCs w:val="24"/>
        </w:rPr>
      </w:pPr>
    </w:p>
    <w:p w:rsidR="00D8507B" w:rsidRDefault="00D8507B" w:rsidP="008F0768">
      <w:pPr>
        <w:tabs>
          <w:tab w:val="left" w:pos="720"/>
          <w:tab w:val="left" w:pos="1440"/>
          <w:tab w:val="left" w:pos="2160"/>
        </w:tabs>
        <w:ind w:left="1440" w:hanging="1440"/>
        <w:rPr>
          <w:rStyle w:val="Hyperlink"/>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8" w:history="1">
        <w:r w:rsidRPr="00486D38">
          <w:rPr>
            <w:rStyle w:val="Hyperlink"/>
            <w:rFonts w:ascii="Times New Roman" w:hAnsi="Times New Roman"/>
            <w:iCs/>
            <w:sz w:val="24"/>
            <w:szCs w:val="24"/>
          </w:rPr>
          <w:t>https://reason.com/volokh/2021/10/19/the-second-amendment-vs-the-seventh-amendment-accountability-and-understanding-of-gun-owners-and-civil-jurors/</w:t>
        </w:r>
      </w:hyperlink>
    </w:p>
    <w:p w:rsidR="000A3C01" w:rsidRDefault="000A3C01" w:rsidP="008F0768">
      <w:pPr>
        <w:tabs>
          <w:tab w:val="left" w:pos="720"/>
          <w:tab w:val="left" w:pos="1440"/>
          <w:tab w:val="left" w:pos="2160"/>
        </w:tabs>
        <w:ind w:left="1440" w:hanging="1440"/>
        <w:rPr>
          <w:rStyle w:val="Hyperlink"/>
          <w:rFonts w:ascii="Times New Roman" w:hAnsi="Times New Roman"/>
          <w:iCs/>
          <w:sz w:val="24"/>
          <w:szCs w:val="24"/>
        </w:rPr>
      </w:pPr>
    </w:p>
    <w:p w:rsidR="003B1D02" w:rsidRDefault="000A3C01"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9" w:history="1">
        <w:r w:rsidR="005C382D" w:rsidRPr="00DF0172">
          <w:rPr>
            <w:rStyle w:val="Hyperlink"/>
            <w:rFonts w:ascii="Times New Roman" w:hAnsi="Times New Roman"/>
            <w:iCs/>
            <w:sz w:val="24"/>
            <w:szCs w:val="24"/>
          </w:rPr>
          <w:t>https://reason.com/volokh/2021/10/20/the-second-amendment-vs-the-seventh-amendment-the-distinction-between-substantive-and-procedural-rights/</w:t>
        </w:r>
      </w:hyperlink>
      <w:r w:rsidR="005C382D">
        <w:rPr>
          <w:rFonts w:ascii="Times New Roman" w:hAnsi="Times New Roman"/>
          <w:iCs/>
          <w:sz w:val="24"/>
          <w:szCs w:val="24"/>
        </w:rPr>
        <w:t xml:space="preserve"> </w:t>
      </w:r>
    </w:p>
    <w:p w:rsidR="003B1D02" w:rsidRDefault="003B1D02" w:rsidP="008F0768">
      <w:pPr>
        <w:tabs>
          <w:tab w:val="left" w:pos="720"/>
          <w:tab w:val="left" w:pos="1440"/>
          <w:tab w:val="left" w:pos="2160"/>
        </w:tabs>
        <w:ind w:left="1440" w:hanging="1440"/>
        <w:rPr>
          <w:rFonts w:ascii="Times New Roman" w:hAnsi="Times New Roman"/>
          <w:iCs/>
          <w:sz w:val="24"/>
          <w:szCs w:val="24"/>
        </w:rPr>
      </w:pPr>
    </w:p>
    <w:p w:rsidR="000A3C01" w:rsidRDefault="003B1D02"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000A3C01">
        <w:rPr>
          <w:rFonts w:ascii="Times New Roman" w:hAnsi="Times New Roman"/>
          <w:iCs/>
          <w:sz w:val="24"/>
          <w:szCs w:val="24"/>
        </w:rPr>
        <w:t xml:space="preserve"> </w:t>
      </w:r>
      <w:hyperlink r:id="rId10" w:history="1">
        <w:r w:rsidRPr="00FD4DB5">
          <w:rPr>
            <w:rStyle w:val="Hyperlink"/>
            <w:rFonts w:ascii="Times New Roman" w:hAnsi="Times New Roman"/>
            <w:iCs/>
            <w:sz w:val="24"/>
            <w:szCs w:val="24"/>
          </w:rPr>
          <w:t>https://reason.com/volokh/2021/10/21/the-second-amendment-vs-the-seventh-amendment-procedural-rights-and-the-problem-of-incorporation/</w:t>
        </w:r>
      </w:hyperlink>
      <w:r>
        <w:rPr>
          <w:rFonts w:ascii="Times New Roman" w:hAnsi="Times New Roman"/>
          <w:iCs/>
          <w:sz w:val="24"/>
          <w:szCs w:val="24"/>
        </w:rPr>
        <w:t xml:space="preserve"> </w:t>
      </w:r>
    </w:p>
    <w:p w:rsidR="00E8356F" w:rsidRDefault="00E8356F" w:rsidP="008F0768">
      <w:pPr>
        <w:tabs>
          <w:tab w:val="left" w:pos="720"/>
          <w:tab w:val="left" w:pos="1440"/>
          <w:tab w:val="left" w:pos="2160"/>
        </w:tabs>
        <w:ind w:left="1440" w:hanging="1440"/>
        <w:rPr>
          <w:rFonts w:ascii="Times New Roman" w:hAnsi="Times New Roman"/>
          <w:iCs/>
          <w:sz w:val="24"/>
          <w:szCs w:val="24"/>
        </w:rPr>
      </w:pPr>
    </w:p>
    <w:p w:rsidR="00E8356F" w:rsidRDefault="00E8356F"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1" w:history="1">
        <w:r w:rsidRPr="0070356A">
          <w:rPr>
            <w:rStyle w:val="Hyperlink"/>
            <w:rFonts w:ascii="Times New Roman" w:hAnsi="Times New Roman"/>
            <w:iCs/>
            <w:sz w:val="24"/>
            <w:szCs w:val="24"/>
          </w:rPr>
          <w:t>https://reason.com/volokh/2021/10/22/the-second-amendment-vs-the-seventh-amendment-the-terminal-decay-of-the-seventh-amendment-and-the-revival-of-the-second-amendment/</w:t>
        </w:r>
      </w:hyperlink>
      <w:r>
        <w:rPr>
          <w:rFonts w:ascii="Times New Roman" w:hAnsi="Times New Roman"/>
          <w:iCs/>
          <w:sz w:val="24"/>
          <w:szCs w:val="24"/>
        </w:rPr>
        <w:t xml:space="preserve"> </w:t>
      </w:r>
    </w:p>
    <w:p w:rsidR="003B1D02" w:rsidRDefault="003B1D02" w:rsidP="008F0768">
      <w:pPr>
        <w:tabs>
          <w:tab w:val="left" w:pos="720"/>
          <w:tab w:val="left" w:pos="1440"/>
          <w:tab w:val="left" w:pos="2160"/>
        </w:tabs>
        <w:ind w:left="1440" w:hanging="1440"/>
        <w:rPr>
          <w:rFonts w:ascii="Times New Roman" w:hAnsi="Times New Roman"/>
          <w:iCs/>
          <w:sz w:val="24"/>
          <w:szCs w:val="24"/>
        </w:rPr>
      </w:pPr>
    </w:p>
    <w:p w:rsidR="000B62BC" w:rsidRDefault="000B62BC" w:rsidP="008F0768">
      <w:pPr>
        <w:tabs>
          <w:tab w:val="left" w:pos="720"/>
          <w:tab w:val="left" w:pos="1440"/>
          <w:tab w:val="left" w:pos="2160"/>
        </w:tabs>
        <w:ind w:left="1440" w:hanging="1440"/>
        <w:rPr>
          <w:rFonts w:ascii="Times New Roman" w:hAnsi="Times New Roman"/>
          <w:iCs/>
          <w:sz w:val="24"/>
          <w:szCs w:val="24"/>
        </w:rPr>
      </w:pPr>
    </w:p>
    <w:p w:rsidR="000B62BC" w:rsidRDefault="000B62BC"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t xml:space="preserve">“The Inquisitorial Advantage in Criminal Procedure,” </w:t>
      </w:r>
      <w:r w:rsidRPr="000B62BC">
        <w:rPr>
          <w:rFonts w:ascii="Times New Roman" w:hAnsi="Times New Roman"/>
          <w:iCs/>
          <w:sz w:val="24"/>
          <w:szCs w:val="24"/>
        </w:rPr>
        <w:t xml:space="preserve">guest blog series of three posts </w:t>
      </w:r>
      <w:r>
        <w:rPr>
          <w:rFonts w:ascii="Times New Roman" w:hAnsi="Times New Roman"/>
          <w:iCs/>
          <w:sz w:val="24"/>
          <w:szCs w:val="24"/>
        </w:rPr>
        <w:t>for GW Law, International Law and Policy Brief, posted October 21</w:t>
      </w:r>
      <w:r w:rsidR="001F28EF">
        <w:rPr>
          <w:rFonts w:ascii="Times New Roman" w:hAnsi="Times New Roman"/>
          <w:iCs/>
          <w:sz w:val="24"/>
          <w:szCs w:val="24"/>
        </w:rPr>
        <w:t xml:space="preserve"> and </w:t>
      </w:r>
      <w:r w:rsidR="00681BB9">
        <w:rPr>
          <w:rFonts w:ascii="Times New Roman" w:hAnsi="Times New Roman"/>
          <w:iCs/>
          <w:sz w:val="24"/>
          <w:szCs w:val="24"/>
        </w:rPr>
        <w:t>November 18</w:t>
      </w:r>
      <w:r>
        <w:rPr>
          <w:rFonts w:ascii="Times New Roman" w:hAnsi="Times New Roman"/>
          <w:iCs/>
          <w:sz w:val="24"/>
          <w:szCs w:val="24"/>
        </w:rPr>
        <w:t>, 2021</w:t>
      </w:r>
      <w:r w:rsidR="001F28EF">
        <w:rPr>
          <w:rFonts w:ascii="Times New Roman" w:hAnsi="Times New Roman"/>
          <w:iCs/>
          <w:sz w:val="24"/>
          <w:szCs w:val="24"/>
        </w:rPr>
        <w:t>,</w:t>
      </w:r>
      <w:r w:rsidR="00F741DD">
        <w:rPr>
          <w:rFonts w:ascii="Times New Roman" w:hAnsi="Times New Roman"/>
          <w:iCs/>
          <w:sz w:val="24"/>
          <w:szCs w:val="24"/>
        </w:rPr>
        <w:t xml:space="preserve"> and January 24, 2022</w:t>
      </w:r>
      <w:r>
        <w:rPr>
          <w:rFonts w:ascii="Times New Roman" w:hAnsi="Times New Roman"/>
          <w:iCs/>
          <w:sz w:val="24"/>
          <w:szCs w:val="24"/>
        </w:rPr>
        <w:t>.</w:t>
      </w:r>
    </w:p>
    <w:p w:rsidR="000B62BC" w:rsidRDefault="000B62BC" w:rsidP="008F0768">
      <w:pPr>
        <w:tabs>
          <w:tab w:val="left" w:pos="720"/>
          <w:tab w:val="left" w:pos="1440"/>
          <w:tab w:val="left" w:pos="2160"/>
        </w:tabs>
        <w:ind w:left="1440" w:hanging="1440"/>
        <w:rPr>
          <w:rFonts w:ascii="Times New Roman" w:hAnsi="Times New Roman"/>
          <w:iCs/>
          <w:sz w:val="24"/>
          <w:szCs w:val="24"/>
        </w:rPr>
      </w:pPr>
    </w:p>
    <w:p w:rsidR="000B62BC" w:rsidRDefault="000B62BC"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2" w:history="1">
        <w:r w:rsidR="00AE3220" w:rsidRPr="00FD4DB5">
          <w:rPr>
            <w:rStyle w:val="Hyperlink"/>
            <w:rFonts w:ascii="Times New Roman" w:hAnsi="Times New Roman"/>
            <w:iCs/>
            <w:sz w:val="24"/>
            <w:szCs w:val="24"/>
          </w:rPr>
          <w:t>https://studentbriefs.law.gwu.edu/ilpb/2021/10/21/the-inquisitorial-advantage-in-criminal-procedure/</w:t>
        </w:r>
      </w:hyperlink>
      <w:r w:rsidR="00AE3220">
        <w:rPr>
          <w:rFonts w:ascii="Times New Roman" w:hAnsi="Times New Roman"/>
          <w:iCs/>
          <w:sz w:val="24"/>
          <w:szCs w:val="24"/>
        </w:rPr>
        <w:t xml:space="preserve"> </w:t>
      </w:r>
    </w:p>
    <w:p w:rsidR="00681BB9" w:rsidRDefault="00681BB9" w:rsidP="008F0768">
      <w:pPr>
        <w:tabs>
          <w:tab w:val="left" w:pos="720"/>
          <w:tab w:val="left" w:pos="1440"/>
          <w:tab w:val="left" w:pos="2160"/>
        </w:tabs>
        <w:ind w:left="1440" w:hanging="1440"/>
        <w:rPr>
          <w:rFonts w:ascii="Times New Roman" w:hAnsi="Times New Roman"/>
          <w:iCs/>
          <w:sz w:val="24"/>
          <w:szCs w:val="24"/>
        </w:rPr>
      </w:pPr>
    </w:p>
    <w:p w:rsidR="00681BB9" w:rsidRDefault="00681BB9"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3" w:history="1">
        <w:r w:rsidRPr="00523111">
          <w:rPr>
            <w:rStyle w:val="Hyperlink"/>
            <w:rFonts w:ascii="Times New Roman" w:hAnsi="Times New Roman"/>
            <w:iCs/>
            <w:sz w:val="24"/>
            <w:szCs w:val="24"/>
          </w:rPr>
          <w:t>https://studentbriefs.law.gwu.edu/ilpb/2021/11/18/the-inquisitorial-advantage-in-criminal-procedure-part-ii-the-defendant-as-a-source-of-information/</w:t>
        </w:r>
      </w:hyperlink>
      <w:r>
        <w:rPr>
          <w:rFonts w:ascii="Times New Roman" w:hAnsi="Times New Roman"/>
          <w:iCs/>
          <w:sz w:val="24"/>
          <w:szCs w:val="24"/>
        </w:rPr>
        <w:t xml:space="preserve"> </w:t>
      </w:r>
    </w:p>
    <w:p w:rsidR="00F741DD" w:rsidRDefault="00F741DD" w:rsidP="008F0768">
      <w:pPr>
        <w:tabs>
          <w:tab w:val="left" w:pos="720"/>
          <w:tab w:val="left" w:pos="1440"/>
          <w:tab w:val="left" w:pos="2160"/>
        </w:tabs>
        <w:ind w:left="1440" w:hanging="1440"/>
        <w:rPr>
          <w:rFonts w:ascii="Times New Roman" w:hAnsi="Times New Roman"/>
          <w:iCs/>
          <w:sz w:val="24"/>
          <w:szCs w:val="24"/>
        </w:rPr>
      </w:pPr>
    </w:p>
    <w:p w:rsidR="00F741DD" w:rsidRDefault="00F741DD"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4" w:history="1">
        <w:r w:rsidRPr="00F553E5">
          <w:rPr>
            <w:rStyle w:val="Hyperlink"/>
            <w:rFonts w:ascii="Times New Roman" w:hAnsi="Times New Roman"/>
            <w:iCs/>
            <w:sz w:val="24"/>
            <w:szCs w:val="24"/>
          </w:rPr>
          <w:t>https://studentbriefs.law.gwu.edu/ilpb/2022/01/24/the-inquisitorial-advantage-in-criminal-procedure-part-iii-adjudicating-pleas/</w:t>
        </w:r>
      </w:hyperlink>
      <w:r>
        <w:rPr>
          <w:rFonts w:ascii="Times New Roman" w:hAnsi="Times New Roman"/>
          <w:iCs/>
          <w:sz w:val="24"/>
          <w:szCs w:val="24"/>
        </w:rPr>
        <w:t xml:space="preserve"> </w:t>
      </w:r>
    </w:p>
    <w:p w:rsidR="00D8507B" w:rsidRDefault="00D8507B" w:rsidP="008F0768">
      <w:pPr>
        <w:tabs>
          <w:tab w:val="left" w:pos="720"/>
          <w:tab w:val="left" w:pos="1440"/>
          <w:tab w:val="left" w:pos="2160"/>
        </w:tabs>
        <w:ind w:left="1440" w:hanging="1440"/>
        <w:rPr>
          <w:rFonts w:ascii="Times New Roman" w:hAnsi="Times New Roman"/>
          <w:iCs/>
          <w:sz w:val="24"/>
          <w:szCs w:val="24"/>
        </w:rPr>
      </w:pPr>
    </w:p>
    <w:p w:rsidR="007026D9" w:rsidRDefault="007026D9" w:rsidP="008F0768">
      <w:pPr>
        <w:tabs>
          <w:tab w:val="left" w:pos="720"/>
          <w:tab w:val="left" w:pos="1440"/>
          <w:tab w:val="left" w:pos="2160"/>
        </w:tabs>
        <w:ind w:left="1440" w:hanging="1440"/>
        <w:rPr>
          <w:rFonts w:ascii="Times New Roman" w:hAnsi="Times New Roman"/>
          <w:iCs/>
          <w:sz w:val="24"/>
          <w:szCs w:val="24"/>
        </w:rPr>
      </w:pPr>
    </w:p>
    <w:p w:rsidR="008F0768" w:rsidRDefault="007026D9"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sidR="008F0768">
        <w:rPr>
          <w:rFonts w:ascii="Times New Roman" w:hAnsi="Times New Roman"/>
          <w:iCs/>
          <w:sz w:val="24"/>
          <w:szCs w:val="24"/>
        </w:rPr>
        <w:t>“</w:t>
      </w:r>
      <w:r w:rsidR="008F0768" w:rsidRPr="008F0768">
        <w:rPr>
          <w:rFonts w:ascii="Times New Roman" w:hAnsi="Times New Roman"/>
          <w:iCs/>
          <w:sz w:val="24"/>
          <w:szCs w:val="24"/>
        </w:rPr>
        <w:t>Magna Carta &amp; Due Process of Law</w:t>
      </w:r>
      <w:r w:rsidR="008F0768">
        <w:rPr>
          <w:rFonts w:ascii="Times New Roman" w:hAnsi="Times New Roman"/>
          <w:iCs/>
          <w:sz w:val="24"/>
          <w:szCs w:val="24"/>
        </w:rPr>
        <w:t>,” posted October 2020</w:t>
      </w:r>
      <w:r w:rsidR="00541A6E">
        <w:rPr>
          <w:rFonts w:ascii="Times New Roman" w:hAnsi="Times New Roman"/>
          <w:iCs/>
          <w:sz w:val="24"/>
          <w:szCs w:val="24"/>
        </w:rPr>
        <w:t>, as of October</w:t>
      </w:r>
      <w:r w:rsidR="00DA03B6">
        <w:rPr>
          <w:rFonts w:ascii="Times New Roman" w:hAnsi="Times New Roman"/>
          <w:iCs/>
          <w:sz w:val="24"/>
          <w:szCs w:val="24"/>
        </w:rPr>
        <w:t xml:space="preserve"> 2021, over 5</w:t>
      </w:r>
      <w:r w:rsidR="00E20A3D">
        <w:rPr>
          <w:rFonts w:ascii="Times New Roman" w:hAnsi="Times New Roman"/>
          <w:iCs/>
          <w:sz w:val="24"/>
          <w:szCs w:val="24"/>
        </w:rPr>
        <w:t>5,000 views</w:t>
      </w:r>
      <w:r w:rsidR="008F0768">
        <w:rPr>
          <w:rFonts w:ascii="Times New Roman" w:hAnsi="Times New Roman"/>
          <w:iCs/>
          <w:sz w:val="24"/>
          <w:szCs w:val="24"/>
        </w:rPr>
        <w:t>.</w:t>
      </w:r>
    </w:p>
    <w:p w:rsidR="008F0768" w:rsidRDefault="008F0768" w:rsidP="008F0768">
      <w:pPr>
        <w:tabs>
          <w:tab w:val="left" w:pos="720"/>
          <w:tab w:val="left" w:pos="1440"/>
          <w:tab w:val="left" w:pos="2160"/>
        </w:tabs>
        <w:ind w:left="1440" w:hanging="1440"/>
        <w:rPr>
          <w:rFonts w:ascii="Times New Roman" w:hAnsi="Times New Roman"/>
          <w:iCs/>
          <w:sz w:val="24"/>
          <w:szCs w:val="24"/>
        </w:rPr>
      </w:pPr>
    </w:p>
    <w:p w:rsidR="008F0768" w:rsidRDefault="008F0768" w:rsidP="008F0768">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5" w:history="1">
        <w:r w:rsidRPr="00C34012">
          <w:rPr>
            <w:rStyle w:val="Hyperlink"/>
            <w:rFonts w:ascii="Times New Roman" w:hAnsi="Times New Roman"/>
            <w:iCs/>
            <w:sz w:val="24"/>
            <w:szCs w:val="24"/>
          </w:rPr>
          <w:t>https://www.youtube.com/watch?v=K6L_Jflr4vw</w:t>
        </w:r>
      </w:hyperlink>
    </w:p>
    <w:p w:rsidR="008F0768" w:rsidRPr="008F0768" w:rsidRDefault="008F0768" w:rsidP="008F0768">
      <w:pPr>
        <w:tabs>
          <w:tab w:val="left" w:pos="720"/>
          <w:tab w:val="left" w:pos="1440"/>
          <w:tab w:val="left" w:pos="2160"/>
        </w:tabs>
        <w:ind w:left="1440" w:hanging="1440"/>
        <w:rPr>
          <w:rFonts w:ascii="Times New Roman" w:hAnsi="Times New Roman"/>
          <w:iCs/>
          <w:sz w:val="24"/>
          <w:szCs w:val="24"/>
        </w:rPr>
      </w:pPr>
    </w:p>
    <w:p w:rsidR="008F0768" w:rsidRDefault="008F0768" w:rsidP="005D3860">
      <w:pPr>
        <w:tabs>
          <w:tab w:val="left" w:pos="720"/>
          <w:tab w:val="left" w:pos="1440"/>
          <w:tab w:val="left" w:pos="2160"/>
        </w:tabs>
        <w:ind w:left="1440" w:hanging="1440"/>
        <w:rPr>
          <w:rFonts w:ascii="Times New Roman" w:hAnsi="Times New Roman"/>
          <w:iCs/>
          <w:sz w:val="24"/>
          <w:szCs w:val="24"/>
        </w:rPr>
      </w:pPr>
    </w:p>
    <w:p w:rsidR="009648F1" w:rsidRDefault="008F0768"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sidR="009648F1">
        <w:rPr>
          <w:rFonts w:ascii="Times New Roman" w:hAnsi="Times New Roman"/>
          <w:iCs/>
          <w:sz w:val="24"/>
          <w:szCs w:val="24"/>
        </w:rPr>
        <w:t>“The Seventh Amendment,” video for Khan Academy, posted October 2018.</w:t>
      </w:r>
    </w:p>
    <w:p w:rsidR="009648F1" w:rsidRDefault="009648F1" w:rsidP="005D3860">
      <w:pPr>
        <w:tabs>
          <w:tab w:val="left" w:pos="720"/>
          <w:tab w:val="left" w:pos="1440"/>
          <w:tab w:val="left" w:pos="2160"/>
        </w:tabs>
        <w:ind w:left="1440" w:hanging="1440"/>
        <w:rPr>
          <w:rFonts w:ascii="Times New Roman" w:hAnsi="Times New Roman"/>
          <w:iCs/>
          <w:sz w:val="24"/>
          <w:szCs w:val="24"/>
        </w:rPr>
      </w:pPr>
    </w:p>
    <w:p w:rsidR="009648F1" w:rsidRDefault="009648F1"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6" w:history="1">
        <w:r w:rsidRPr="009648F1">
          <w:rPr>
            <w:rStyle w:val="Hyperlink"/>
            <w:rFonts w:ascii="Times New Roman" w:hAnsi="Times New Roman"/>
            <w:iCs/>
            <w:sz w:val="24"/>
            <w:szCs w:val="24"/>
          </w:rPr>
          <w:t>https://www.khanacademy.org/humanities/us-government-and-civics/us-gov-the-national-constitution-center/us-gov-the-bill-of-rights-ncc/v/the-seventh-amendment</w:t>
        </w:r>
      </w:hyperlink>
    </w:p>
    <w:p w:rsidR="009648F1" w:rsidRDefault="009648F1" w:rsidP="005D3860">
      <w:pPr>
        <w:tabs>
          <w:tab w:val="left" w:pos="720"/>
          <w:tab w:val="left" w:pos="1440"/>
          <w:tab w:val="left" w:pos="2160"/>
        </w:tabs>
        <w:ind w:left="1440" w:hanging="1440"/>
        <w:rPr>
          <w:rFonts w:ascii="Times New Roman" w:hAnsi="Times New Roman"/>
          <w:iCs/>
          <w:sz w:val="24"/>
          <w:szCs w:val="24"/>
        </w:rPr>
      </w:pPr>
    </w:p>
    <w:p w:rsidR="00F97BC2" w:rsidRDefault="009648F1"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sidR="00F97BC2">
        <w:rPr>
          <w:rFonts w:ascii="Times New Roman" w:hAnsi="Times New Roman"/>
          <w:iCs/>
          <w:sz w:val="24"/>
          <w:szCs w:val="24"/>
        </w:rPr>
        <w:t>“The Seventh Amendment,” with Suja A. Thomas, National Constitution Center, Interactive Constitution, posted September 2015.</w:t>
      </w:r>
    </w:p>
    <w:p w:rsidR="00F97BC2" w:rsidRDefault="00F97BC2" w:rsidP="005D3860">
      <w:pPr>
        <w:tabs>
          <w:tab w:val="left" w:pos="720"/>
          <w:tab w:val="left" w:pos="1440"/>
          <w:tab w:val="left" w:pos="2160"/>
        </w:tabs>
        <w:ind w:left="1440" w:hanging="1440"/>
        <w:rPr>
          <w:rFonts w:ascii="Times New Roman" w:hAnsi="Times New Roman"/>
          <w:iCs/>
          <w:sz w:val="24"/>
          <w:szCs w:val="24"/>
        </w:rPr>
      </w:pPr>
    </w:p>
    <w:p w:rsidR="00F97BC2" w:rsidRDefault="00F97BC2"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7" w:history="1">
        <w:r w:rsidRPr="00CA49F2">
          <w:rPr>
            <w:rStyle w:val="Hyperlink"/>
            <w:rFonts w:ascii="Times New Roman" w:hAnsi="Times New Roman"/>
            <w:iCs/>
            <w:sz w:val="24"/>
            <w:szCs w:val="24"/>
          </w:rPr>
          <w:t>http://constitutioncenter.org/interactive-constitution/amendments/amendment-vii</w:t>
        </w:r>
      </w:hyperlink>
    </w:p>
    <w:p w:rsidR="00F97BC2" w:rsidRDefault="00F97BC2" w:rsidP="005D3860">
      <w:pPr>
        <w:tabs>
          <w:tab w:val="left" w:pos="720"/>
          <w:tab w:val="left" w:pos="1440"/>
          <w:tab w:val="left" w:pos="2160"/>
        </w:tabs>
        <w:ind w:left="1440" w:hanging="1440"/>
        <w:rPr>
          <w:rFonts w:ascii="Times New Roman" w:hAnsi="Times New Roman"/>
          <w:iCs/>
          <w:sz w:val="24"/>
          <w:szCs w:val="24"/>
        </w:rPr>
      </w:pPr>
    </w:p>
    <w:p w:rsidR="00F97BC2" w:rsidRDefault="00F97BC2"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t>“The Problem of the Seventh Amendment and Civil Jury Trial,” National Constitution Center, Interactive Constitution, posted September 2015.</w:t>
      </w:r>
    </w:p>
    <w:p w:rsidR="00F97BC2" w:rsidRDefault="00F97BC2" w:rsidP="005D3860">
      <w:pPr>
        <w:tabs>
          <w:tab w:val="left" w:pos="720"/>
          <w:tab w:val="left" w:pos="1440"/>
          <w:tab w:val="left" w:pos="2160"/>
        </w:tabs>
        <w:ind w:left="1440" w:hanging="1440"/>
        <w:rPr>
          <w:rFonts w:ascii="Times New Roman" w:hAnsi="Times New Roman"/>
          <w:iCs/>
          <w:sz w:val="24"/>
          <w:szCs w:val="24"/>
        </w:rPr>
      </w:pPr>
    </w:p>
    <w:p w:rsidR="00F97BC2" w:rsidRDefault="00F97BC2"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8" w:history="1">
        <w:r w:rsidRPr="00CA49F2">
          <w:rPr>
            <w:rStyle w:val="Hyperlink"/>
            <w:rFonts w:ascii="Times New Roman" w:hAnsi="Times New Roman"/>
            <w:iCs/>
            <w:sz w:val="24"/>
            <w:szCs w:val="24"/>
          </w:rPr>
          <w:t>http://constitutioncenter.org/interactive-constitution/amendments/amendment-vii/the-problem-of-the-seventh-amendment-and-civil-jury-trial-renee-lettow-lern/interp/7</w:t>
        </w:r>
      </w:hyperlink>
    </w:p>
    <w:p w:rsidR="00F97BC2" w:rsidRDefault="00F97BC2" w:rsidP="005D3860">
      <w:pPr>
        <w:tabs>
          <w:tab w:val="left" w:pos="720"/>
          <w:tab w:val="left" w:pos="1440"/>
          <w:tab w:val="left" w:pos="2160"/>
        </w:tabs>
        <w:ind w:left="1440" w:hanging="1440"/>
        <w:rPr>
          <w:rFonts w:ascii="Times New Roman" w:hAnsi="Times New Roman"/>
          <w:iCs/>
          <w:sz w:val="24"/>
          <w:szCs w:val="24"/>
        </w:rPr>
      </w:pPr>
    </w:p>
    <w:p w:rsidR="00EF099A" w:rsidRDefault="00EF099A"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t>“The Colla</w:t>
      </w:r>
      <w:r w:rsidR="00CC32ED">
        <w:rPr>
          <w:rFonts w:ascii="Times New Roman" w:hAnsi="Times New Roman"/>
          <w:iCs/>
          <w:sz w:val="24"/>
          <w:szCs w:val="24"/>
        </w:rPr>
        <w:t>pse of Jury Trial and What To Do About It,” The</w:t>
      </w:r>
      <w:r w:rsidR="007B5481">
        <w:rPr>
          <w:rFonts w:ascii="Times New Roman" w:hAnsi="Times New Roman"/>
          <w:iCs/>
          <w:sz w:val="24"/>
          <w:szCs w:val="24"/>
        </w:rPr>
        <w:t xml:space="preserve"> Jury Expert, a publication of T</w:t>
      </w:r>
      <w:r w:rsidR="00CC32ED">
        <w:rPr>
          <w:rFonts w:ascii="Times New Roman" w:hAnsi="Times New Roman"/>
          <w:iCs/>
          <w:sz w:val="24"/>
          <w:szCs w:val="24"/>
        </w:rPr>
        <w:t xml:space="preserve">he American Society of Trial Consultants, </w:t>
      </w:r>
      <w:r w:rsidR="00F97BC2">
        <w:rPr>
          <w:rFonts w:ascii="Times New Roman" w:hAnsi="Times New Roman"/>
          <w:iCs/>
          <w:sz w:val="24"/>
          <w:szCs w:val="24"/>
        </w:rPr>
        <w:t xml:space="preserve">posted </w:t>
      </w:r>
      <w:r w:rsidR="00CC32ED">
        <w:rPr>
          <w:rFonts w:ascii="Times New Roman" w:hAnsi="Times New Roman"/>
          <w:iCs/>
          <w:sz w:val="24"/>
          <w:szCs w:val="24"/>
        </w:rPr>
        <w:t>August 2015.</w:t>
      </w:r>
    </w:p>
    <w:p w:rsidR="00CC32ED" w:rsidRDefault="00CC32ED" w:rsidP="005D3860">
      <w:pPr>
        <w:tabs>
          <w:tab w:val="left" w:pos="720"/>
          <w:tab w:val="left" w:pos="1440"/>
          <w:tab w:val="left" w:pos="2160"/>
        </w:tabs>
        <w:ind w:left="1440" w:hanging="1440"/>
        <w:rPr>
          <w:rFonts w:ascii="Times New Roman" w:hAnsi="Times New Roman"/>
          <w:iCs/>
          <w:sz w:val="24"/>
          <w:szCs w:val="24"/>
        </w:rPr>
      </w:pPr>
    </w:p>
    <w:p w:rsidR="00CC32ED" w:rsidRDefault="00CC32ED"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19" w:history="1">
        <w:r w:rsidRPr="00CA49F2">
          <w:rPr>
            <w:rStyle w:val="Hyperlink"/>
            <w:rFonts w:ascii="Times New Roman" w:hAnsi="Times New Roman"/>
            <w:iCs/>
            <w:sz w:val="24"/>
            <w:szCs w:val="24"/>
          </w:rPr>
          <w:t>http://www.thejuryexpert.com/2015/08/collapse-of-civil-jury-trial-and-what-to-do-about-it/</w:t>
        </w:r>
      </w:hyperlink>
    </w:p>
    <w:p w:rsidR="00EF099A" w:rsidRDefault="00EF099A" w:rsidP="005D3860">
      <w:pPr>
        <w:tabs>
          <w:tab w:val="left" w:pos="720"/>
          <w:tab w:val="left" w:pos="1440"/>
          <w:tab w:val="left" w:pos="2160"/>
        </w:tabs>
        <w:ind w:left="1440" w:hanging="1440"/>
        <w:rPr>
          <w:rFonts w:ascii="Times New Roman" w:hAnsi="Times New Roman"/>
          <w:iCs/>
          <w:sz w:val="24"/>
          <w:szCs w:val="24"/>
        </w:rPr>
      </w:pPr>
    </w:p>
    <w:p w:rsidR="007D6315" w:rsidRDefault="007D6315"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t>“The Uncivil Jury,” guest blog series of five p</w:t>
      </w:r>
      <w:r w:rsidR="008779EB">
        <w:rPr>
          <w:rFonts w:ascii="Times New Roman" w:hAnsi="Times New Roman"/>
          <w:iCs/>
          <w:sz w:val="24"/>
          <w:szCs w:val="24"/>
        </w:rPr>
        <w:t>osts for The Volokh Conspiracy</w:t>
      </w:r>
      <w:r>
        <w:rPr>
          <w:rFonts w:ascii="Times New Roman" w:hAnsi="Times New Roman"/>
          <w:iCs/>
          <w:sz w:val="24"/>
          <w:szCs w:val="24"/>
        </w:rPr>
        <w:t>, posted May 26-29, 2015.</w:t>
      </w:r>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20" w:tgtFrame="_blank" w:history="1">
        <w:r w:rsidRPr="00A12B93">
          <w:rPr>
            <w:rStyle w:val="Hyperlink"/>
            <w:rFonts w:ascii="Times New Roman" w:hAnsi="Times New Roman"/>
            <w:iCs/>
            <w:sz w:val="24"/>
            <w:szCs w:val="24"/>
          </w:rPr>
          <w:br/>
          <w:t>http://www.washingtonpost.com/news/volokh-conspiracy/wp/2015/05/26/the-uncivil-jury-part-1-americans-misplaced-sentiment-about-the-civil-jury/</w:t>
        </w:r>
      </w:hyperlink>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21" w:tgtFrame="_blank" w:history="1">
        <w:r w:rsidRPr="00A12B93">
          <w:rPr>
            <w:rStyle w:val="Hyperlink"/>
            <w:rFonts w:ascii="Times New Roman" w:hAnsi="Times New Roman"/>
            <w:iCs/>
            <w:sz w:val="24"/>
            <w:szCs w:val="24"/>
          </w:rPr>
          <w:t>http://www.washingtonpost.com/news/volokh-conspiracy/wp/2015/05/27/the-uncivil-jury-part-2-the-unromantic-origins-of-the-jury-and-the-continuous-need-for-an-alternative/</w:t>
        </w:r>
      </w:hyperlink>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22" w:tgtFrame="_blank" w:history="1">
        <w:r w:rsidRPr="00A12B93">
          <w:rPr>
            <w:rStyle w:val="Hyperlink"/>
            <w:rFonts w:ascii="Times New Roman" w:hAnsi="Times New Roman"/>
            <w:iCs/>
            <w:sz w:val="24"/>
            <w:szCs w:val="24"/>
          </w:rPr>
          <w:t>http://www.washingtonpost.com/news/volokh-conspiracy/wp/2015/05/27/the-uncivil-jury-part-3-the-perils-of-jury-trial-efforts-to-control-juries-and-the-deceptive-allure-of-nullification/</w:t>
        </w:r>
      </w:hyperlink>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23" w:tgtFrame="_blank" w:history="1">
        <w:r w:rsidRPr="00A12B93">
          <w:rPr>
            <w:rStyle w:val="Hyperlink"/>
            <w:rFonts w:ascii="Times New Roman" w:hAnsi="Times New Roman"/>
            <w:iCs/>
            <w:sz w:val="24"/>
            <w:szCs w:val="24"/>
          </w:rPr>
          <w:t>http://www.washingtonpost.com/news/volokh-conspiracy/wp/2015/05/28/the-uncivil-jury-part-4-the-collapse-of-the-civil-jury/</w:t>
        </w:r>
      </w:hyperlink>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p>
    <w:p w:rsidR="00A12B93" w:rsidRPr="00A12B93" w:rsidRDefault="00A12B93" w:rsidP="00A12B93">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24" w:tgtFrame="_blank" w:history="1">
        <w:r w:rsidRPr="00A12B93">
          <w:rPr>
            <w:rStyle w:val="Hyperlink"/>
            <w:rFonts w:ascii="Times New Roman" w:hAnsi="Times New Roman"/>
            <w:iCs/>
            <w:sz w:val="24"/>
            <w:szCs w:val="24"/>
          </w:rPr>
          <w:t>http://www.washingtonpost.com/news/volokh-conspiracy/wp/2015/05/29/the-uncivil-jury-part-5-what-to-do-now-repeal-and-redesign/</w:t>
        </w:r>
      </w:hyperlink>
    </w:p>
    <w:p w:rsidR="00A12B93" w:rsidRDefault="00A12B93" w:rsidP="005D3860">
      <w:pPr>
        <w:tabs>
          <w:tab w:val="left" w:pos="720"/>
          <w:tab w:val="left" w:pos="1440"/>
          <w:tab w:val="left" w:pos="2160"/>
        </w:tabs>
        <w:ind w:left="1440" w:hanging="1440"/>
        <w:rPr>
          <w:rFonts w:ascii="Times New Roman" w:hAnsi="Times New Roman"/>
          <w:iCs/>
          <w:sz w:val="24"/>
          <w:szCs w:val="24"/>
        </w:rPr>
      </w:pPr>
    </w:p>
    <w:p w:rsidR="007D6315" w:rsidRDefault="007D6315" w:rsidP="005D3860">
      <w:pPr>
        <w:tabs>
          <w:tab w:val="left" w:pos="720"/>
          <w:tab w:val="left" w:pos="1440"/>
          <w:tab w:val="left" w:pos="2160"/>
        </w:tabs>
        <w:ind w:left="1440" w:hanging="1440"/>
        <w:rPr>
          <w:rFonts w:ascii="Times New Roman" w:hAnsi="Times New Roman"/>
          <w:iCs/>
          <w:sz w:val="24"/>
          <w:szCs w:val="24"/>
        </w:rPr>
      </w:pPr>
    </w:p>
    <w:p w:rsidR="00EC6215" w:rsidRDefault="00652123"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t>“The Troublesome Inheritance of Americans in Magna Carta and Trial by Jury,” guest blog for Concurring Opinions,</w:t>
      </w:r>
      <w:r w:rsidR="007D6315">
        <w:rPr>
          <w:rFonts w:ascii="Times New Roman" w:hAnsi="Times New Roman"/>
          <w:iCs/>
          <w:sz w:val="24"/>
          <w:szCs w:val="24"/>
        </w:rPr>
        <w:t xml:space="preserve"> </w:t>
      </w:r>
      <w:r w:rsidR="00EC6215">
        <w:rPr>
          <w:rFonts w:ascii="Times New Roman" w:hAnsi="Times New Roman"/>
          <w:iCs/>
          <w:sz w:val="24"/>
          <w:szCs w:val="24"/>
        </w:rPr>
        <w:t>posted April 16, 2015.</w:t>
      </w:r>
    </w:p>
    <w:p w:rsidR="00EC6215" w:rsidRDefault="00EC6215" w:rsidP="005D3860">
      <w:pPr>
        <w:tabs>
          <w:tab w:val="left" w:pos="720"/>
          <w:tab w:val="left" w:pos="1440"/>
          <w:tab w:val="left" w:pos="2160"/>
        </w:tabs>
        <w:ind w:left="1440" w:hanging="1440"/>
        <w:rPr>
          <w:rFonts w:ascii="Times New Roman" w:hAnsi="Times New Roman"/>
          <w:iCs/>
          <w:sz w:val="24"/>
          <w:szCs w:val="24"/>
        </w:rPr>
      </w:pPr>
    </w:p>
    <w:p w:rsidR="00131484" w:rsidRDefault="00EC6215" w:rsidP="005D3860">
      <w:pPr>
        <w:tabs>
          <w:tab w:val="left" w:pos="720"/>
          <w:tab w:val="left" w:pos="1440"/>
          <w:tab w:val="left" w:pos="2160"/>
        </w:tabs>
        <w:ind w:left="1440" w:hanging="144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hyperlink r:id="rId25" w:history="1">
        <w:r w:rsidRPr="00B24443">
          <w:rPr>
            <w:rStyle w:val="Hyperlink"/>
            <w:rFonts w:ascii="Times New Roman" w:hAnsi="Times New Roman"/>
            <w:iCs/>
            <w:sz w:val="24"/>
            <w:szCs w:val="24"/>
          </w:rPr>
          <w:t>http://concurringopinions.com/archives/2015/04/the-troublesome-inheritance-of-americans-in-magna-carta-and-trial-by-jury.html</w:t>
        </w:r>
      </w:hyperlink>
      <w:r>
        <w:rPr>
          <w:rFonts w:ascii="Times New Roman" w:hAnsi="Times New Roman"/>
          <w:iCs/>
          <w:sz w:val="24"/>
          <w:szCs w:val="24"/>
        </w:rPr>
        <w:t xml:space="preserve"> </w:t>
      </w:r>
    </w:p>
    <w:p w:rsidR="00652123" w:rsidRDefault="00652123" w:rsidP="005D3860">
      <w:pPr>
        <w:tabs>
          <w:tab w:val="left" w:pos="720"/>
          <w:tab w:val="left" w:pos="1440"/>
          <w:tab w:val="left" w:pos="2160"/>
        </w:tabs>
        <w:ind w:left="1440" w:hanging="1440"/>
        <w:rPr>
          <w:rFonts w:ascii="Times New Roman" w:hAnsi="Times New Roman"/>
          <w:iCs/>
          <w:sz w:val="24"/>
          <w:szCs w:val="24"/>
        </w:rPr>
      </w:pP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SELECTED PRESENTATIONS</w:t>
      </w:r>
    </w:p>
    <w:p w:rsidR="00A73DF0" w:rsidRPr="00A73DF0" w:rsidRDefault="00A73DF0" w:rsidP="00A73DF0">
      <w:pPr>
        <w:rPr>
          <w:rFonts w:ascii="Times New Roman" w:hAnsi="Times New Roman"/>
          <w:sz w:val="24"/>
          <w:szCs w:val="24"/>
        </w:rPr>
      </w:pPr>
    </w:p>
    <w:p w:rsidR="00303787" w:rsidRDefault="00303787" w:rsidP="004D1256">
      <w:pPr>
        <w:ind w:left="1440" w:hanging="720"/>
        <w:rPr>
          <w:rFonts w:ascii="Times New Roman" w:hAnsi="Times New Roman"/>
          <w:iCs/>
          <w:sz w:val="24"/>
          <w:szCs w:val="24"/>
        </w:rPr>
      </w:pPr>
      <w:r>
        <w:rPr>
          <w:rFonts w:ascii="Times New Roman" w:hAnsi="Times New Roman"/>
          <w:iCs/>
          <w:sz w:val="24"/>
          <w:szCs w:val="24"/>
        </w:rPr>
        <w:t>“The Role of Law Schools in Promoting Civility,” Webinar: The Freedom of Thought Project and Professional Responsibility and Legal Education Practice Group, Federalist Society, February 2023.</w:t>
      </w:r>
    </w:p>
    <w:p w:rsidR="00303787" w:rsidRDefault="00303787" w:rsidP="004D1256">
      <w:pPr>
        <w:ind w:left="1440" w:hanging="720"/>
        <w:rPr>
          <w:rFonts w:ascii="Times New Roman" w:hAnsi="Times New Roman"/>
          <w:iCs/>
          <w:sz w:val="24"/>
          <w:szCs w:val="24"/>
        </w:rPr>
      </w:pPr>
    </w:p>
    <w:p w:rsidR="00C75C45" w:rsidRDefault="00C75C45" w:rsidP="004D1256">
      <w:pPr>
        <w:ind w:left="1440" w:hanging="720"/>
        <w:rPr>
          <w:rFonts w:ascii="Times New Roman" w:hAnsi="Times New Roman"/>
          <w:iCs/>
          <w:sz w:val="24"/>
          <w:szCs w:val="24"/>
        </w:rPr>
      </w:pPr>
      <w:r>
        <w:rPr>
          <w:rFonts w:ascii="Times New Roman" w:hAnsi="Times New Roman"/>
          <w:iCs/>
          <w:sz w:val="24"/>
          <w:szCs w:val="24"/>
        </w:rPr>
        <w:t xml:space="preserve">“James Oldham and the Eighteenth-Century Jury,” Symposium: </w:t>
      </w:r>
      <w:r w:rsidRPr="00C75C45">
        <w:rPr>
          <w:rFonts w:ascii="Times New Roman" w:hAnsi="Times New Roman"/>
          <w:iCs/>
          <w:sz w:val="24"/>
          <w:szCs w:val="24"/>
        </w:rPr>
        <w:t>James Oldham: The Love and Labor of Archival Research</w:t>
      </w:r>
      <w:r>
        <w:rPr>
          <w:rFonts w:ascii="Times New Roman" w:hAnsi="Times New Roman"/>
          <w:iCs/>
          <w:sz w:val="24"/>
          <w:szCs w:val="24"/>
        </w:rPr>
        <w:t>, Georgetown University Law Center, Washington, DC, January</w:t>
      </w:r>
      <w:r w:rsidR="00EB2D67">
        <w:rPr>
          <w:rFonts w:ascii="Times New Roman" w:hAnsi="Times New Roman"/>
          <w:iCs/>
          <w:sz w:val="24"/>
          <w:szCs w:val="24"/>
        </w:rPr>
        <w:t xml:space="preserve"> </w:t>
      </w:r>
      <w:r>
        <w:rPr>
          <w:rFonts w:ascii="Times New Roman" w:hAnsi="Times New Roman"/>
          <w:iCs/>
          <w:sz w:val="24"/>
          <w:szCs w:val="24"/>
        </w:rPr>
        <w:t>2023.</w:t>
      </w:r>
    </w:p>
    <w:p w:rsidR="00C75C45" w:rsidRDefault="00C75C45" w:rsidP="004D1256">
      <w:pPr>
        <w:ind w:left="1440" w:hanging="720"/>
        <w:rPr>
          <w:rFonts w:ascii="Times New Roman" w:hAnsi="Times New Roman"/>
          <w:iCs/>
          <w:sz w:val="24"/>
          <w:szCs w:val="24"/>
        </w:rPr>
      </w:pPr>
    </w:p>
    <w:p w:rsidR="00FB7635" w:rsidRDefault="00027F3F" w:rsidP="004D1256">
      <w:pPr>
        <w:ind w:left="1440" w:hanging="720"/>
        <w:rPr>
          <w:rFonts w:ascii="Times New Roman" w:hAnsi="Times New Roman"/>
          <w:iCs/>
          <w:sz w:val="24"/>
          <w:szCs w:val="24"/>
        </w:rPr>
      </w:pPr>
      <w:r>
        <w:rPr>
          <w:rFonts w:ascii="Times New Roman" w:hAnsi="Times New Roman"/>
          <w:iCs/>
          <w:sz w:val="24"/>
          <w:szCs w:val="24"/>
        </w:rPr>
        <w:t>“</w:t>
      </w:r>
      <w:r w:rsidRPr="00027F3F">
        <w:rPr>
          <w:rFonts w:ascii="Times New Roman" w:hAnsi="Times New Roman"/>
          <w:iCs/>
          <w:sz w:val="24"/>
          <w:szCs w:val="24"/>
        </w:rPr>
        <w:t>Critiques of the Civil Jury in the Early Twentieth Century</w:t>
      </w:r>
      <w:r>
        <w:rPr>
          <w:rFonts w:ascii="Times New Roman" w:hAnsi="Times New Roman"/>
          <w:iCs/>
          <w:sz w:val="24"/>
          <w:szCs w:val="24"/>
        </w:rPr>
        <w:t xml:space="preserve">,” </w:t>
      </w:r>
      <w:r w:rsidR="00101562" w:rsidRPr="00101562">
        <w:rPr>
          <w:rFonts w:ascii="Times New Roman" w:hAnsi="Times New Roman"/>
          <w:iCs/>
          <w:sz w:val="24"/>
          <w:szCs w:val="24"/>
        </w:rPr>
        <w:t xml:space="preserve">American Society for Legal History Annual Meeting, </w:t>
      </w:r>
      <w:r w:rsidR="00101562">
        <w:rPr>
          <w:rFonts w:ascii="Times New Roman" w:hAnsi="Times New Roman"/>
          <w:iCs/>
          <w:sz w:val="24"/>
          <w:szCs w:val="24"/>
        </w:rPr>
        <w:t>Chicago</w:t>
      </w:r>
      <w:r w:rsidR="00101562" w:rsidRPr="00101562">
        <w:rPr>
          <w:rFonts w:ascii="Times New Roman" w:hAnsi="Times New Roman"/>
          <w:iCs/>
          <w:sz w:val="24"/>
          <w:szCs w:val="24"/>
        </w:rPr>
        <w:t xml:space="preserve">, </w:t>
      </w:r>
      <w:r w:rsidR="00101562">
        <w:rPr>
          <w:rFonts w:ascii="Times New Roman" w:hAnsi="Times New Roman"/>
          <w:iCs/>
          <w:sz w:val="24"/>
          <w:szCs w:val="24"/>
        </w:rPr>
        <w:t>IL</w:t>
      </w:r>
      <w:r w:rsidR="00101562" w:rsidRPr="00101562">
        <w:rPr>
          <w:rFonts w:ascii="Times New Roman" w:hAnsi="Times New Roman"/>
          <w:iCs/>
          <w:sz w:val="24"/>
          <w:szCs w:val="24"/>
        </w:rPr>
        <w:t>, November 20</w:t>
      </w:r>
      <w:r w:rsidR="00101562">
        <w:rPr>
          <w:rFonts w:ascii="Times New Roman" w:hAnsi="Times New Roman"/>
          <w:iCs/>
          <w:sz w:val="24"/>
          <w:szCs w:val="24"/>
        </w:rPr>
        <w:t>22</w:t>
      </w:r>
      <w:r w:rsidR="00101562" w:rsidRPr="00101562">
        <w:rPr>
          <w:rFonts w:ascii="Times New Roman" w:hAnsi="Times New Roman"/>
          <w:iCs/>
          <w:sz w:val="24"/>
          <w:szCs w:val="24"/>
        </w:rPr>
        <w:t>.</w:t>
      </w:r>
    </w:p>
    <w:p w:rsidR="00721E19" w:rsidRDefault="00721E19" w:rsidP="004D1256">
      <w:pPr>
        <w:ind w:left="1440" w:hanging="720"/>
        <w:rPr>
          <w:rFonts w:ascii="Times New Roman" w:hAnsi="Times New Roman"/>
          <w:iCs/>
          <w:sz w:val="24"/>
          <w:szCs w:val="24"/>
        </w:rPr>
      </w:pPr>
    </w:p>
    <w:p w:rsidR="00721E19" w:rsidRDefault="00721E19" w:rsidP="004D1256">
      <w:pPr>
        <w:ind w:left="1440" w:hanging="720"/>
        <w:rPr>
          <w:rFonts w:ascii="Times New Roman" w:hAnsi="Times New Roman"/>
          <w:iCs/>
          <w:sz w:val="24"/>
          <w:szCs w:val="24"/>
        </w:rPr>
      </w:pPr>
      <w:r>
        <w:rPr>
          <w:rFonts w:ascii="Times New Roman" w:hAnsi="Times New Roman"/>
          <w:iCs/>
          <w:sz w:val="24"/>
          <w:szCs w:val="24"/>
        </w:rPr>
        <w:t xml:space="preserve">“Immunized Witnesses in Comparative Perspective,” </w:t>
      </w:r>
      <w:r w:rsidR="00E13432">
        <w:rPr>
          <w:rFonts w:ascii="Times New Roman" w:hAnsi="Times New Roman"/>
          <w:iCs/>
          <w:sz w:val="24"/>
          <w:szCs w:val="24"/>
        </w:rPr>
        <w:t xml:space="preserve">Delegation from the </w:t>
      </w:r>
      <w:r w:rsidRPr="00721E19">
        <w:rPr>
          <w:rFonts w:ascii="Times New Roman" w:hAnsi="Times New Roman"/>
          <w:iCs/>
          <w:sz w:val="24"/>
          <w:szCs w:val="24"/>
        </w:rPr>
        <w:t>Dutc</w:t>
      </w:r>
      <w:r w:rsidR="00E13432">
        <w:rPr>
          <w:rFonts w:ascii="Times New Roman" w:hAnsi="Times New Roman"/>
          <w:iCs/>
          <w:sz w:val="24"/>
          <w:szCs w:val="24"/>
        </w:rPr>
        <w:t>h Ministry of Justice</w:t>
      </w:r>
      <w:r>
        <w:rPr>
          <w:rFonts w:ascii="Times New Roman" w:hAnsi="Times New Roman"/>
          <w:iCs/>
          <w:sz w:val="24"/>
          <w:szCs w:val="24"/>
        </w:rPr>
        <w:t>, Washington, DC, October 2022.</w:t>
      </w:r>
    </w:p>
    <w:p w:rsidR="00FB7635" w:rsidRDefault="00FB7635" w:rsidP="004D1256">
      <w:pPr>
        <w:ind w:left="1440" w:hanging="720"/>
        <w:rPr>
          <w:rFonts w:ascii="Times New Roman" w:hAnsi="Times New Roman"/>
          <w:iCs/>
          <w:sz w:val="24"/>
          <w:szCs w:val="24"/>
        </w:rPr>
      </w:pPr>
    </w:p>
    <w:p w:rsidR="004C3BD1" w:rsidRPr="004C3BD1" w:rsidRDefault="00E5348F" w:rsidP="003F72CC">
      <w:pPr>
        <w:ind w:left="1440" w:hanging="720"/>
        <w:rPr>
          <w:rFonts w:ascii="Times New Roman" w:hAnsi="Times New Roman"/>
          <w:bCs/>
          <w:iCs/>
          <w:sz w:val="24"/>
          <w:szCs w:val="24"/>
        </w:rPr>
      </w:pPr>
      <w:r>
        <w:rPr>
          <w:rFonts w:ascii="Times New Roman" w:hAnsi="Times New Roman"/>
          <w:iCs/>
          <w:sz w:val="24"/>
          <w:szCs w:val="24"/>
        </w:rPr>
        <w:t xml:space="preserve">“Judicial Guidance to Juries on Damages,” </w:t>
      </w:r>
      <w:r w:rsidR="004C3BD1" w:rsidRPr="004C3BD1">
        <w:rPr>
          <w:rFonts w:ascii="Times New Roman" w:hAnsi="Times New Roman"/>
          <w:bCs/>
          <w:iCs/>
          <w:sz w:val="24"/>
          <w:szCs w:val="24"/>
        </w:rPr>
        <w:t>Sixteenth Annual Judicial Symposium on Civil Justice Issues</w:t>
      </w:r>
      <w:r w:rsidR="003F72CC">
        <w:rPr>
          <w:rFonts w:ascii="Times New Roman" w:hAnsi="Times New Roman"/>
          <w:bCs/>
          <w:iCs/>
          <w:sz w:val="24"/>
          <w:szCs w:val="24"/>
        </w:rPr>
        <w:t xml:space="preserve">, </w:t>
      </w:r>
      <w:r w:rsidR="003F72CC" w:rsidRPr="003F72CC">
        <w:rPr>
          <w:rFonts w:ascii="Times New Roman" w:hAnsi="Times New Roman"/>
          <w:bCs/>
          <w:iCs/>
          <w:sz w:val="24"/>
          <w:szCs w:val="24"/>
        </w:rPr>
        <w:t>Law &amp; Economics Center</w:t>
      </w:r>
      <w:r w:rsidR="003F72CC">
        <w:rPr>
          <w:rFonts w:ascii="Times New Roman" w:hAnsi="Times New Roman"/>
          <w:bCs/>
          <w:iCs/>
          <w:sz w:val="24"/>
          <w:szCs w:val="24"/>
        </w:rPr>
        <w:t>, Arlington, VA, October 2022.</w:t>
      </w:r>
    </w:p>
    <w:p w:rsidR="00E5348F" w:rsidRDefault="00E5348F" w:rsidP="004D1256">
      <w:pPr>
        <w:ind w:left="1440" w:hanging="720"/>
        <w:rPr>
          <w:rFonts w:ascii="Times New Roman" w:hAnsi="Times New Roman"/>
          <w:iCs/>
          <w:sz w:val="24"/>
          <w:szCs w:val="24"/>
        </w:rPr>
      </w:pPr>
    </w:p>
    <w:p w:rsidR="009A7B68" w:rsidRDefault="009A7B68" w:rsidP="004D1256">
      <w:pPr>
        <w:ind w:left="1440" w:hanging="720"/>
        <w:rPr>
          <w:rFonts w:ascii="Times New Roman" w:hAnsi="Times New Roman"/>
          <w:iCs/>
          <w:sz w:val="24"/>
          <w:szCs w:val="24"/>
        </w:rPr>
      </w:pPr>
      <w:r>
        <w:rPr>
          <w:rFonts w:ascii="Times New Roman" w:hAnsi="Times New Roman"/>
          <w:iCs/>
          <w:sz w:val="24"/>
          <w:szCs w:val="24"/>
        </w:rPr>
        <w:t>“Compar</w:t>
      </w:r>
      <w:r w:rsidR="00842F9C">
        <w:rPr>
          <w:rFonts w:ascii="Times New Roman" w:hAnsi="Times New Roman"/>
          <w:iCs/>
          <w:sz w:val="24"/>
          <w:szCs w:val="24"/>
        </w:rPr>
        <w:t>ative Criminal Justice Systems and</w:t>
      </w:r>
      <w:r>
        <w:rPr>
          <w:rFonts w:ascii="Times New Roman" w:hAnsi="Times New Roman"/>
          <w:iCs/>
          <w:sz w:val="24"/>
          <w:szCs w:val="24"/>
        </w:rPr>
        <w:t xml:space="preserve"> the Jury,” Training of Argentine Judiciary, </w:t>
      </w:r>
      <w:r w:rsidR="00D92113">
        <w:rPr>
          <w:rFonts w:ascii="Times New Roman" w:hAnsi="Times New Roman"/>
          <w:iCs/>
          <w:sz w:val="24"/>
          <w:szCs w:val="24"/>
        </w:rPr>
        <w:t>Judicial Council of Argentina,</w:t>
      </w:r>
      <w:r>
        <w:rPr>
          <w:rFonts w:ascii="Times New Roman" w:hAnsi="Times New Roman"/>
          <w:iCs/>
          <w:sz w:val="24"/>
          <w:szCs w:val="24"/>
        </w:rPr>
        <w:t xml:space="preserve"> September 2022.</w:t>
      </w:r>
    </w:p>
    <w:p w:rsidR="009A7B68" w:rsidRDefault="009A7B68" w:rsidP="004D1256">
      <w:pPr>
        <w:ind w:left="1440" w:hanging="720"/>
        <w:rPr>
          <w:rFonts w:ascii="Times New Roman" w:hAnsi="Times New Roman"/>
          <w:iCs/>
          <w:sz w:val="24"/>
          <w:szCs w:val="24"/>
        </w:rPr>
      </w:pPr>
    </w:p>
    <w:p w:rsidR="00586321" w:rsidRDefault="00586321" w:rsidP="004D1256">
      <w:pPr>
        <w:ind w:left="1440" w:hanging="720"/>
        <w:rPr>
          <w:rFonts w:ascii="Times New Roman" w:hAnsi="Times New Roman"/>
          <w:iCs/>
          <w:sz w:val="24"/>
          <w:szCs w:val="24"/>
        </w:rPr>
      </w:pPr>
      <w:r>
        <w:rPr>
          <w:rFonts w:ascii="Times New Roman" w:hAnsi="Times New Roman"/>
          <w:iCs/>
          <w:sz w:val="24"/>
          <w:szCs w:val="24"/>
        </w:rPr>
        <w:lastRenderedPageBreak/>
        <w:t>“</w:t>
      </w:r>
      <w:r w:rsidRPr="00586321">
        <w:rPr>
          <w:rFonts w:ascii="Times New Roman" w:hAnsi="Times New Roman"/>
          <w:iCs/>
          <w:sz w:val="24"/>
          <w:szCs w:val="24"/>
        </w:rPr>
        <w:t>Comparative Perspectives on Civilian A</w:t>
      </w:r>
      <w:r>
        <w:rPr>
          <w:rFonts w:ascii="Times New Roman" w:hAnsi="Times New Roman"/>
          <w:iCs/>
          <w:sz w:val="24"/>
          <w:szCs w:val="24"/>
        </w:rPr>
        <w:t>rms Ownership, Populist Support, and</w:t>
      </w:r>
      <w:r w:rsidRPr="00586321">
        <w:rPr>
          <w:rFonts w:ascii="Times New Roman" w:hAnsi="Times New Roman"/>
          <w:iCs/>
          <w:sz w:val="24"/>
          <w:szCs w:val="24"/>
        </w:rPr>
        <w:t xml:space="preserve"> Elite Resistance</w:t>
      </w:r>
      <w:r>
        <w:rPr>
          <w:rFonts w:ascii="Times New Roman" w:hAnsi="Times New Roman"/>
          <w:iCs/>
          <w:sz w:val="24"/>
          <w:szCs w:val="24"/>
        </w:rPr>
        <w:t xml:space="preserve">,” Global Meeting on Law &amp; Society, Law and Society Association, </w:t>
      </w:r>
      <w:r w:rsidR="00CF7E32">
        <w:rPr>
          <w:rFonts w:ascii="Times New Roman" w:hAnsi="Times New Roman"/>
          <w:iCs/>
          <w:sz w:val="24"/>
          <w:szCs w:val="24"/>
        </w:rPr>
        <w:t xml:space="preserve">Instituto Universitário de Lisboa, </w:t>
      </w:r>
      <w:r>
        <w:rPr>
          <w:rFonts w:ascii="Times New Roman" w:hAnsi="Times New Roman"/>
          <w:iCs/>
          <w:sz w:val="24"/>
          <w:szCs w:val="24"/>
        </w:rPr>
        <w:t>Lisbon, Portugal, July 2022.</w:t>
      </w:r>
    </w:p>
    <w:p w:rsidR="00586321" w:rsidRDefault="00586321" w:rsidP="004D1256">
      <w:pPr>
        <w:ind w:left="1440" w:hanging="720"/>
        <w:rPr>
          <w:rFonts w:ascii="Times New Roman" w:hAnsi="Times New Roman"/>
          <w:iCs/>
          <w:sz w:val="24"/>
          <w:szCs w:val="24"/>
        </w:rPr>
      </w:pPr>
    </w:p>
    <w:p w:rsidR="00331C99" w:rsidRDefault="00331C99" w:rsidP="004D1256">
      <w:pPr>
        <w:ind w:left="1440" w:hanging="720"/>
        <w:rPr>
          <w:rFonts w:ascii="Times New Roman" w:hAnsi="Times New Roman"/>
          <w:iCs/>
          <w:sz w:val="24"/>
          <w:szCs w:val="24"/>
        </w:rPr>
      </w:pPr>
      <w:r>
        <w:rPr>
          <w:rFonts w:ascii="Times New Roman" w:hAnsi="Times New Roman"/>
          <w:iCs/>
          <w:sz w:val="24"/>
          <w:szCs w:val="24"/>
        </w:rPr>
        <w:t>“</w:t>
      </w:r>
      <w:r w:rsidRPr="00331C99">
        <w:rPr>
          <w:rFonts w:ascii="Times New Roman" w:hAnsi="Times New Roman"/>
          <w:iCs/>
          <w:sz w:val="24"/>
          <w:szCs w:val="24"/>
        </w:rPr>
        <w:t>Understanding Criminal Punishment</w:t>
      </w:r>
      <w:r>
        <w:rPr>
          <w:rFonts w:ascii="Times New Roman" w:hAnsi="Times New Roman"/>
          <w:iCs/>
          <w:sz w:val="24"/>
          <w:szCs w:val="24"/>
        </w:rPr>
        <w:t>,” Colloquium, Phoenix, AZ, February 2022.</w:t>
      </w:r>
    </w:p>
    <w:p w:rsidR="00331C99" w:rsidRDefault="00331C99" w:rsidP="004D1256">
      <w:pPr>
        <w:ind w:left="1440" w:hanging="720"/>
        <w:rPr>
          <w:rFonts w:ascii="Times New Roman" w:hAnsi="Times New Roman"/>
          <w:iCs/>
          <w:sz w:val="24"/>
          <w:szCs w:val="24"/>
        </w:rPr>
      </w:pPr>
    </w:p>
    <w:p w:rsidR="00331C99" w:rsidRDefault="00331C99" w:rsidP="004D1256">
      <w:pPr>
        <w:ind w:left="1440" w:hanging="720"/>
        <w:rPr>
          <w:rFonts w:ascii="Times New Roman" w:hAnsi="Times New Roman"/>
          <w:iCs/>
          <w:sz w:val="24"/>
          <w:szCs w:val="24"/>
        </w:rPr>
      </w:pPr>
      <w:r w:rsidRPr="00331C99">
        <w:rPr>
          <w:rFonts w:ascii="Times New Roman" w:hAnsi="Times New Roman"/>
          <w:iCs/>
          <w:sz w:val="24"/>
          <w:szCs w:val="24"/>
        </w:rPr>
        <w:t>“The Inquisitorial Advantage in Criminal Procedure,”</w:t>
      </w:r>
      <w:r>
        <w:rPr>
          <w:rFonts w:ascii="Times New Roman" w:hAnsi="Times New Roman"/>
          <w:iCs/>
          <w:sz w:val="24"/>
          <w:szCs w:val="24"/>
        </w:rPr>
        <w:t xml:space="preserve"> </w:t>
      </w:r>
      <w:r w:rsidRPr="00331C99">
        <w:rPr>
          <w:rFonts w:ascii="Times New Roman" w:hAnsi="Times New Roman"/>
          <w:iCs/>
          <w:sz w:val="24"/>
          <w:szCs w:val="24"/>
        </w:rPr>
        <w:t>Works in Progress Virtual Conference</w:t>
      </w:r>
      <w:r>
        <w:rPr>
          <w:rFonts w:ascii="Times New Roman" w:hAnsi="Times New Roman"/>
          <w:iCs/>
          <w:sz w:val="24"/>
          <w:szCs w:val="24"/>
        </w:rPr>
        <w:t>, January 2022.</w:t>
      </w:r>
    </w:p>
    <w:p w:rsidR="00331C99" w:rsidRDefault="00331C99" w:rsidP="004D1256">
      <w:pPr>
        <w:ind w:left="1440" w:hanging="720"/>
        <w:rPr>
          <w:rFonts w:ascii="Times New Roman" w:hAnsi="Times New Roman"/>
          <w:iCs/>
          <w:sz w:val="24"/>
          <w:szCs w:val="24"/>
        </w:rPr>
      </w:pPr>
    </w:p>
    <w:p w:rsidR="00057758" w:rsidRDefault="00057758" w:rsidP="004D1256">
      <w:pPr>
        <w:ind w:left="1440" w:hanging="720"/>
        <w:rPr>
          <w:rFonts w:ascii="Times New Roman" w:hAnsi="Times New Roman"/>
          <w:iCs/>
          <w:sz w:val="24"/>
          <w:szCs w:val="24"/>
        </w:rPr>
      </w:pPr>
      <w:r>
        <w:rPr>
          <w:rFonts w:ascii="Times New Roman" w:hAnsi="Times New Roman"/>
          <w:iCs/>
          <w:sz w:val="24"/>
          <w:szCs w:val="24"/>
        </w:rPr>
        <w:t>“</w:t>
      </w:r>
      <w:r w:rsidRPr="00057758">
        <w:rPr>
          <w:rFonts w:ascii="Times New Roman" w:hAnsi="Times New Roman"/>
          <w:iCs/>
          <w:sz w:val="24"/>
          <w:szCs w:val="24"/>
        </w:rPr>
        <w:t>The Failure of Antebellum Civil Juries to Protect Wage Workers and the Quest for Alternatives</w:t>
      </w:r>
      <w:r>
        <w:rPr>
          <w:rFonts w:ascii="Times New Roman" w:hAnsi="Times New Roman"/>
          <w:iCs/>
          <w:sz w:val="24"/>
          <w:szCs w:val="24"/>
        </w:rPr>
        <w:t xml:space="preserve">,” </w:t>
      </w:r>
      <w:r w:rsidRPr="00057758">
        <w:rPr>
          <w:rFonts w:ascii="Times New Roman" w:hAnsi="Times New Roman"/>
          <w:iCs/>
          <w:sz w:val="24"/>
          <w:szCs w:val="24"/>
        </w:rPr>
        <w:t xml:space="preserve">American Society for Legal History Annual Meeting, </w:t>
      </w:r>
      <w:r>
        <w:rPr>
          <w:rFonts w:ascii="Times New Roman" w:hAnsi="Times New Roman"/>
          <w:iCs/>
          <w:sz w:val="24"/>
          <w:szCs w:val="24"/>
        </w:rPr>
        <w:t>New Orleans, LA</w:t>
      </w:r>
      <w:r w:rsidRPr="00057758">
        <w:rPr>
          <w:rFonts w:ascii="Times New Roman" w:hAnsi="Times New Roman"/>
          <w:iCs/>
          <w:sz w:val="24"/>
          <w:szCs w:val="24"/>
        </w:rPr>
        <w:t>, November 20</w:t>
      </w:r>
      <w:r>
        <w:rPr>
          <w:rFonts w:ascii="Times New Roman" w:hAnsi="Times New Roman"/>
          <w:iCs/>
          <w:sz w:val="24"/>
          <w:szCs w:val="24"/>
        </w:rPr>
        <w:t>21</w:t>
      </w:r>
      <w:r w:rsidRPr="00057758">
        <w:rPr>
          <w:rFonts w:ascii="Times New Roman" w:hAnsi="Times New Roman"/>
          <w:iCs/>
          <w:sz w:val="24"/>
          <w:szCs w:val="24"/>
        </w:rPr>
        <w:t>.</w:t>
      </w:r>
    </w:p>
    <w:p w:rsidR="00057758" w:rsidRDefault="00057758" w:rsidP="004D1256">
      <w:pPr>
        <w:ind w:left="1440" w:hanging="720"/>
        <w:rPr>
          <w:rFonts w:ascii="Times New Roman" w:hAnsi="Times New Roman"/>
          <w:iCs/>
          <w:sz w:val="24"/>
          <w:szCs w:val="24"/>
        </w:rPr>
      </w:pPr>
    </w:p>
    <w:p w:rsidR="00402EE1" w:rsidRDefault="00402EE1" w:rsidP="004D1256">
      <w:pPr>
        <w:ind w:left="1440" w:hanging="720"/>
        <w:rPr>
          <w:rFonts w:ascii="Times New Roman" w:hAnsi="Times New Roman"/>
          <w:iCs/>
          <w:sz w:val="24"/>
          <w:szCs w:val="24"/>
        </w:rPr>
      </w:pPr>
      <w:r>
        <w:rPr>
          <w:rFonts w:ascii="Times New Roman" w:hAnsi="Times New Roman"/>
          <w:iCs/>
          <w:sz w:val="24"/>
          <w:szCs w:val="24"/>
        </w:rPr>
        <w:t xml:space="preserve">“The Inquisitorial Advantage in Criminal Procedure,” </w:t>
      </w:r>
      <w:r w:rsidR="00EB470F">
        <w:rPr>
          <w:rFonts w:ascii="Times New Roman" w:hAnsi="Times New Roman"/>
          <w:iCs/>
          <w:sz w:val="24"/>
          <w:szCs w:val="24"/>
        </w:rPr>
        <w:t xml:space="preserve">Colloquium: Catholic Perspectives on Criminal Justice Reform, Lumen Christi Institute, </w:t>
      </w:r>
      <w:r w:rsidR="003A52C6">
        <w:rPr>
          <w:rFonts w:ascii="Times New Roman" w:hAnsi="Times New Roman"/>
          <w:iCs/>
          <w:sz w:val="24"/>
          <w:szCs w:val="24"/>
        </w:rPr>
        <w:t>Seattle University</w:t>
      </w:r>
      <w:r w:rsidR="00EB470F">
        <w:rPr>
          <w:rFonts w:ascii="Times New Roman" w:hAnsi="Times New Roman"/>
          <w:iCs/>
          <w:sz w:val="24"/>
          <w:szCs w:val="24"/>
        </w:rPr>
        <w:t>, Seattle, WA, October 2021.</w:t>
      </w:r>
    </w:p>
    <w:p w:rsidR="00402EE1" w:rsidRDefault="00402EE1" w:rsidP="004D1256">
      <w:pPr>
        <w:ind w:left="1440" w:hanging="720"/>
        <w:rPr>
          <w:rFonts w:ascii="Times New Roman" w:hAnsi="Times New Roman"/>
          <w:iCs/>
          <w:sz w:val="24"/>
          <w:szCs w:val="24"/>
        </w:rPr>
      </w:pPr>
    </w:p>
    <w:p w:rsidR="004E2318" w:rsidRDefault="004E2318" w:rsidP="004D1256">
      <w:pPr>
        <w:ind w:left="1440" w:hanging="720"/>
        <w:rPr>
          <w:rFonts w:ascii="Times New Roman" w:hAnsi="Times New Roman"/>
          <w:iCs/>
          <w:sz w:val="24"/>
          <w:szCs w:val="24"/>
        </w:rPr>
      </w:pPr>
      <w:r>
        <w:rPr>
          <w:rFonts w:ascii="Times New Roman" w:hAnsi="Times New Roman"/>
          <w:iCs/>
          <w:sz w:val="24"/>
          <w:szCs w:val="24"/>
        </w:rPr>
        <w:t>“The Civil Jury: Past, Present, and Future,” University of Kansas School of Law, online presentation, October 2020.</w:t>
      </w:r>
    </w:p>
    <w:p w:rsidR="004E2318" w:rsidRDefault="004E2318" w:rsidP="004D1256">
      <w:pPr>
        <w:ind w:left="1440" w:hanging="720"/>
        <w:rPr>
          <w:rFonts w:ascii="Times New Roman" w:hAnsi="Times New Roman"/>
          <w:iCs/>
          <w:sz w:val="24"/>
          <w:szCs w:val="24"/>
        </w:rPr>
      </w:pPr>
    </w:p>
    <w:p w:rsidR="004E2318" w:rsidRDefault="004E2318" w:rsidP="004D1256">
      <w:pPr>
        <w:ind w:left="1440" w:hanging="720"/>
        <w:rPr>
          <w:rFonts w:ascii="Times New Roman" w:hAnsi="Times New Roman"/>
          <w:iCs/>
          <w:sz w:val="24"/>
          <w:szCs w:val="24"/>
        </w:rPr>
      </w:pPr>
      <w:r>
        <w:rPr>
          <w:rFonts w:ascii="Times New Roman" w:hAnsi="Times New Roman"/>
          <w:iCs/>
          <w:sz w:val="24"/>
          <w:szCs w:val="24"/>
        </w:rPr>
        <w:t>“The Second Amendment and the Seventh Amendment,” 2020 Symposium: The Second Amendment’s Next Chapter, Northwestern University Law Review, online symposium, October 2020.</w:t>
      </w:r>
    </w:p>
    <w:p w:rsidR="004E2318" w:rsidRDefault="004E2318" w:rsidP="004D1256">
      <w:pPr>
        <w:ind w:left="1440" w:hanging="720"/>
        <w:rPr>
          <w:rFonts w:ascii="Times New Roman" w:hAnsi="Times New Roman"/>
          <w:iCs/>
          <w:sz w:val="24"/>
          <w:szCs w:val="24"/>
        </w:rPr>
      </w:pPr>
    </w:p>
    <w:p w:rsidR="00183B02" w:rsidRDefault="00183B02" w:rsidP="004D1256">
      <w:pPr>
        <w:ind w:left="1440" w:hanging="720"/>
        <w:rPr>
          <w:rFonts w:ascii="Times New Roman" w:hAnsi="Times New Roman"/>
          <w:iCs/>
          <w:sz w:val="24"/>
          <w:szCs w:val="24"/>
        </w:rPr>
      </w:pPr>
      <w:r>
        <w:rPr>
          <w:rFonts w:ascii="Times New Roman" w:hAnsi="Times New Roman"/>
          <w:iCs/>
          <w:sz w:val="24"/>
          <w:szCs w:val="24"/>
        </w:rPr>
        <w:t xml:space="preserve">Commentator: Philip Hamburger’s </w:t>
      </w:r>
      <w:r w:rsidRPr="00183B02">
        <w:rPr>
          <w:rFonts w:ascii="Times New Roman" w:hAnsi="Times New Roman"/>
          <w:i/>
          <w:iCs/>
          <w:sz w:val="24"/>
          <w:szCs w:val="24"/>
        </w:rPr>
        <w:t>Purchasing Submission</w:t>
      </w:r>
      <w:r>
        <w:rPr>
          <w:rFonts w:ascii="Times New Roman" w:hAnsi="Times New Roman"/>
          <w:iCs/>
          <w:sz w:val="24"/>
          <w:szCs w:val="24"/>
        </w:rPr>
        <w:t xml:space="preserve">, </w:t>
      </w:r>
      <w:r w:rsidR="004D688F">
        <w:rPr>
          <w:rFonts w:ascii="Times New Roman" w:hAnsi="Times New Roman"/>
          <w:iCs/>
          <w:sz w:val="24"/>
          <w:szCs w:val="24"/>
        </w:rPr>
        <w:t xml:space="preserve">Conference at </w:t>
      </w:r>
      <w:r w:rsidR="00143D55">
        <w:rPr>
          <w:rFonts w:ascii="Times New Roman" w:hAnsi="Times New Roman"/>
          <w:iCs/>
          <w:sz w:val="24"/>
          <w:szCs w:val="24"/>
        </w:rPr>
        <w:t>Columbi</w:t>
      </w:r>
      <w:r w:rsidR="00F8142B">
        <w:rPr>
          <w:rFonts w:ascii="Times New Roman" w:hAnsi="Times New Roman"/>
          <w:iCs/>
          <w:sz w:val="24"/>
          <w:szCs w:val="24"/>
        </w:rPr>
        <w:t>a Law School, New York, NY</w:t>
      </w:r>
      <w:r w:rsidR="00143D55">
        <w:rPr>
          <w:rFonts w:ascii="Times New Roman" w:hAnsi="Times New Roman"/>
          <w:iCs/>
          <w:sz w:val="24"/>
          <w:szCs w:val="24"/>
        </w:rPr>
        <w:t>, March 2020.</w:t>
      </w:r>
    </w:p>
    <w:p w:rsidR="00183B02" w:rsidRDefault="00183B02" w:rsidP="004D1256">
      <w:pPr>
        <w:ind w:left="1440" w:hanging="720"/>
        <w:rPr>
          <w:rFonts w:ascii="Times New Roman" w:hAnsi="Times New Roman"/>
          <w:iCs/>
          <w:sz w:val="24"/>
          <w:szCs w:val="24"/>
        </w:rPr>
      </w:pPr>
    </w:p>
    <w:p w:rsidR="00C74B86" w:rsidRDefault="00C74B86" w:rsidP="004D1256">
      <w:pPr>
        <w:ind w:left="1440" w:hanging="720"/>
        <w:rPr>
          <w:rFonts w:ascii="Times New Roman" w:hAnsi="Times New Roman"/>
          <w:iCs/>
          <w:sz w:val="24"/>
          <w:szCs w:val="24"/>
        </w:rPr>
      </w:pPr>
      <w:r>
        <w:rPr>
          <w:rFonts w:ascii="Times New Roman" w:hAnsi="Times New Roman"/>
          <w:iCs/>
          <w:sz w:val="24"/>
          <w:szCs w:val="24"/>
        </w:rPr>
        <w:t xml:space="preserve">“The Civil Jury,” Northwestern University, </w:t>
      </w:r>
      <w:r w:rsidR="00183B02">
        <w:rPr>
          <w:rFonts w:ascii="Times New Roman" w:hAnsi="Times New Roman"/>
          <w:iCs/>
          <w:sz w:val="24"/>
          <w:szCs w:val="24"/>
        </w:rPr>
        <w:t xml:space="preserve">Pritzker School of Law, </w:t>
      </w:r>
      <w:r w:rsidR="00F8142B">
        <w:rPr>
          <w:rFonts w:ascii="Times New Roman" w:hAnsi="Times New Roman"/>
          <w:iCs/>
          <w:sz w:val="24"/>
          <w:szCs w:val="24"/>
        </w:rPr>
        <w:t xml:space="preserve">Chicago, IL, </w:t>
      </w:r>
      <w:r w:rsidR="00183B02">
        <w:rPr>
          <w:rFonts w:ascii="Times New Roman" w:hAnsi="Times New Roman"/>
          <w:iCs/>
          <w:sz w:val="24"/>
          <w:szCs w:val="24"/>
        </w:rPr>
        <w:t>March 2020.</w:t>
      </w:r>
    </w:p>
    <w:p w:rsidR="00C74B86" w:rsidRDefault="00C74B86" w:rsidP="004D1256">
      <w:pPr>
        <w:ind w:left="1440" w:hanging="720"/>
        <w:rPr>
          <w:rFonts w:ascii="Times New Roman" w:hAnsi="Times New Roman"/>
          <w:iCs/>
          <w:sz w:val="24"/>
          <w:szCs w:val="24"/>
        </w:rPr>
      </w:pPr>
    </w:p>
    <w:p w:rsidR="003D7353" w:rsidRDefault="003D7353" w:rsidP="004D1256">
      <w:pPr>
        <w:ind w:left="1440" w:hanging="720"/>
        <w:rPr>
          <w:rFonts w:ascii="Times New Roman" w:hAnsi="Times New Roman"/>
          <w:sz w:val="24"/>
          <w:szCs w:val="24"/>
        </w:rPr>
      </w:pPr>
      <w:r>
        <w:rPr>
          <w:rFonts w:ascii="Times New Roman" w:hAnsi="Times New Roman"/>
          <w:iCs/>
          <w:sz w:val="24"/>
          <w:szCs w:val="24"/>
        </w:rPr>
        <w:t>“</w:t>
      </w:r>
      <w:r w:rsidR="008D7DC5" w:rsidRPr="008D7DC5">
        <w:rPr>
          <w:rFonts w:ascii="Times New Roman" w:hAnsi="Times New Roman"/>
          <w:iCs/>
          <w:sz w:val="24"/>
          <w:szCs w:val="24"/>
        </w:rPr>
        <w:t>Juries and Revolutionaries in America and France</w:t>
      </w:r>
      <w:r>
        <w:rPr>
          <w:rFonts w:ascii="Times New Roman" w:hAnsi="Times New Roman"/>
          <w:iCs/>
          <w:sz w:val="24"/>
          <w:szCs w:val="24"/>
        </w:rPr>
        <w:t>,” Symposium on We the Jury: Conversations on the American Jury’s Past, Present, and Future, Louisiana Law Review, Louisiana State University, Baton Rouge, LA, January 2020.</w:t>
      </w:r>
    </w:p>
    <w:p w:rsidR="003D7353" w:rsidRDefault="003D7353" w:rsidP="004D1256">
      <w:pPr>
        <w:ind w:left="1440" w:hanging="720"/>
        <w:rPr>
          <w:rFonts w:ascii="Times New Roman" w:hAnsi="Times New Roman"/>
          <w:sz w:val="24"/>
          <w:szCs w:val="24"/>
        </w:rPr>
      </w:pPr>
    </w:p>
    <w:p w:rsidR="00A94E06" w:rsidRDefault="00A94E06" w:rsidP="004D1256">
      <w:pPr>
        <w:ind w:left="1440" w:hanging="720"/>
        <w:rPr>
          <w:rFonts w:ascii="Times New Roman" w:hAnsi="Times New Roman"/>
          <w:sz w:val="24"/>
          <w:szCs w:val="24"/>
        </w:rPr>
      </w:pPr>
      <w:r>
        <w:rPr>
          <w:rFonts w:ascii="Times New Roman" w:hAnsi="Times New Roman"/>
          <w:sz w:val="24"/>
          <w:szCs w:val="24"/>
        </w:rPr>
        <w:t xml:space="preserve">Commentator: </w:t>
      </w:r>
      <w:r w:rsidR="005713AD">
        <w:rPr>
          <w:rFonts w:ascii="Times New Roman" w:hAnsi="Times New Roman"/>
          <w:sz w:val="24"/>
          <w:szCs w:val="24"/>
        </w:rPr>
        <w:t xml:space="preserve">Carlton F.W. Larson’s </w:t>
      </w:r>
      <w:r w:rsidR="005713AD" w:rsidRPr="005713AD">
        <w:rPr>
          <w:rFonts w:ascii="Times New Roman" w:hAnsi="Times New Roman"/>
          <w:i/>
          <w:sz w:val="24"/>
          <w:szCs w:val="24"/>
        </w:rPr>
        <w:t>The Trials of Allegiance: Treason, Juries, and the American Revolution</w:t>
      </w:r>
      <w:r w:rsidR="005713AD">
        <w:rPr>
          <w:rFonts w:ascii="Times New Roman" w:hAnsi="Times New Roman"/>
          <w:sz w:val="24"/>
          <w:szCs w:val="24"/>
        </w:rPr>
        <w:t xml:space="preserve">, </w:t>
      </w:r>
      <w:r>
        <w:rPr>
          <w:rFonts w:ascii="Times New Roman" w:hAnsi="Times New Roman"/>
          <w:sz w:val="24"/>
          <w:szCs w:val="24"/>
        </w:rPr>
        <w:t>American Society for Legal History Annual Meeting, Boston, MA, November 2019.</w:t>
      </w:r>
    </w:p>
    <w:p w:rsidR="00B52E7D" w:rsidRDefault="00B52E7D" w:rsidP="004D1256">
      <w:pPr>
        <w:ind w:left="1440" w:hanging="720"/>
        <w:rPr>
          <w:rFonts w:ascii="Times New Roman" w:hAnsi="Times New Roman"/>
          <w:sz w:val="24"/>
          <w:szCs w:val="24"/>
        </w:rPr>
      </w:pPr>
    </w:p>
    <w:p w:rsidR="00B52E7D" w:rsidRDefault="00B52E7D" w:rsidP="004D1256">
      <w:pPr>
        <w:ind w:left="1440" w:hanging="720"/>
        <w:rPr>
          <w:rFonts w:ascii="Times New Roman" w:hAnsi="Times New Roman"/>
          <w:sz w:val="24"/>
          <w:szCs w:val="24"/>
        </w:rPr>
      </w:pPr>
      <w:r>
        <w:rPr>
          <w:rFonts w:ascii="Times New Roman" w:hAnsi="Times New Roman"/>
          <w:sz w:val="24"/>
          <w:szCs w:val="24"/>
        </w:rPr>
        <w:t>Originalism, Populism, and the Second Amendment Right to Keep and Bear Arms, debate, National Lawyers Convention, Federalist Society, November 2019.</w:t>
      </w:r>
    </w:p>
    <w:p w:rsidR="00DC6670" w:rsidRDefault="00DC6670" w:rsidP="004D1256">
      <w:pPr>
        <w:ind w:left="1440" w:hanging="720"/>
        <w:rPr>
          <w:rFonts w:ascii="Times New Roman" w:hAnsi="Times New Roman"/>
          <w:sz w:val="24"/>
          <w:szCs w:val="24"/>
        </w:rPr>
      </w:pPr>
    </w:p>
    <w:p w:rsidR="00DC6670" w:rsidRDefault="00DC6670" w:rsidP="004D1256">
      <w:pPr>
        <w:ind w:left="1440" w:hanging="720"/>
        <w:rPr>
          <w:rFonts w:ascii="Times New Roman" w:hAnsi="Times New Roman"/>
          <w:sz w:val="24"/>
          <w:szCs w:val="24"/>
        </w:rPr>
      </w:pPr>
      <w:r>
        <w:rPr>
          <w:rFonts w:ascii="Times New Roman" w:hAnsi="Times New Roman"/>
          <w:sz w:val="24"/>
          <w:szCs w:val="24"/>
        </w:rPr>
        <w:t>“The Civil Jury: Constitutional Liberty or Unhealthy Romance?”, debate with Shanin Specter, Third Circuit Chapters Conference, Philadelphia, PA, October 2019.</w:t>
      </w:r>
    </w:p>
    <w:p w:rsidR="00A94E06" w:rsidRDefault="00A94E06" w:rsidP="004D1256">
      <w:pPr>
        <w:ind w:left="1440" w:hanging="720"/>
        <w:rPr>
          <w:rFonts w:ascii="Times New Roman" w:hAnsi="Times New Roman"/>
          <w:sz w:val="24"/>
          <w:szCs w:val="24"/>
        </w:rPr>
      </w:pPr>
    </w:p>
    <w:p w:rsidR="007165B5" w:rsidRDefault="00E511A1" w:rsidP="004D1256">
      <w:pPr>
        <w:ind w:left="1440" w:hanging="720"/>
        <w:rPr>
          <w:rFonts w:ascii="Times New Roman" w:hAnsi="Times New Roman"/>
          <w:sz w:val="24"/>
          <w:szCs w:val="24"/>
        </w:rPr>
      </w:pPr>
      <w:r>
        <w:rPr>
          <w:rFonts w:ascii="Times New Roman" w:hAnsi="Times New Roman"/>
          <w:sz w:val="24"/>
          <w:szCs w:val="24"/>
        </w:rPr>
        <w:lastRenderedPageBreak/>
        <w:t>“</w:t>
      </w:r>
      <w:r w:rsidRPr="00E511A1">
        <w:rPr>
          <w:rFonts w:ascii="Times New Roman" w:hAnsi="Times New Roman"/>
          <w:sz w:val="24"/>
          <w:szCs w:val="24"/>
        </w:rPr>
        <w:t>Tradeoffs in the History and Current Practice of Voir Dire</w:t>
      </w:r>
      <w:r w:rsidR="007165B5">
        <w:rPr>
          <w:rFonts w:ascii="Times New Roman" w:hAnsi="Times New Roman"/>
          <w:sz w:val="24"/>
          <w:szCs w:val="24"/>
        </w:rPr>
        <w:t xml:space="preserve">,” </w:t>
      </w:r>
      <w:r w:rsidR="001E4A40">
        <w:rPr>
          <w:rFonts w:ascii="Times New Roman" w:hAnsi="Times New Roman"/>
          <w:sz w:val="24"/>
          <w:szCs w:val="24"/>
        </w:rPr>
        <w:t xml:space="preserve">Academic Roundtable, </w:t>
      </w:r>
      <w:r w:rsidR="0056110C">
        <w:rPr>
          <w:rFonts w:ascii="Times New Roman" w:hAnsi="Times New Roman"/>
          <w:sz w:val="24"/>
          <w:szCs w:val="24"/>
        </w:rPr>
        <w:t>The Civil Jury Project, New York University School of Law, New York, NY, April 2019.</w:t>
      </w:r>
    </w:p>
    <w:p w:rsidR="007165B5" w:rsidRDefault="007165B5" w:rsidP="004D1256">
      <w:pPr>
        <w:ind w:left="1440" w:hanging="720"/>
        <w:rPr>
          <w:rFonts w:ascii="Times New Roman" w:hAnsi="Times New Roman"/>
          <w:sz w:val="24"/>
          <w:szCs w:val="24"/>
        </w:rPr>
      </w:pPr>
    </w:p>
    <w:p w:rsidR="00EA6B5A" w:rsidRDefault="00EA6B5A" w:rsidP="004D1256">
      <w:pPr>
        <w:ind w:left="1440" w:hanging="720"/>
        <w:rPr>
          <w:rFonts w:ascii="Times New Roman" w:hAnsi="Times New Roman"/>
          <w:sz w:val="24"/>
          <w:szCs w:val="24"/>
        </w:rPr>
      </w:pPr>
      <w:r>
        <w:rPr>
          <w:rFonts w:ascii="Times New Roman" w:hAnsi="Times New Roman"/>
          <w:sz w:val="24"/>
          <w:szCs w:val="24"/>
        </w:rPr>
        <w:t xml:space="preserve">“The Second Amendment and the Spirit of the People,” </w:t>
      </w:r>
      <w:r w:rsidR="007A7F39">
        <w:rPr>
          <w:rFonts w:ascii="Times New Roman" w:hAnsi="Times New Roman"/>
          <w:sz w:val="24"/>
          <w:szCs w:val="24"/>
        </w:rPr>
        <w:t>keynote</w:t>
      </w:r>
      <w:r>
        <w:rPr>
          <w:rFonts w:ascii="Times New Roman" w:hAnsi="Times New Roman"/>
          <w:sz w:val="24"/>
          <w:szCs w:val="24"/>
        </w:rPr>
        <w:t xml:space="preserve"> address, Conference</w:t>
      </w:r>
      <w:r w:rsidR="00E02F5D">
        <w:rPr>
          <w:rFonts w:ascii="Times New Roman" w:hAnsi="Times New Roman"/>
          <w:sz w:val="24"/>
          <w:szCs w:val="24"/>
        </w:rPr>
        <w:t xml:space="preserve"> on </w:t>
      </w:r>
      <w:r>
        <w:rPr>
          <w:rFonts w:ascii="Times New Roman" w:hAnsi="Times New Roman"/>
          <w:sz w:val="24"/>
          <w:szCs w:val="24"/>
        </w:rPr>
        <w:t xml:space="preserve"> </w:t>
      </w:r>
      <w:r w:rsidR="00E02F5D">
        <w:rPr>
          <w:rFonts w:ascii="Times New Roman" w:hAnsi="Times New Roman"/>
          <w:sz w:val="24"/>
          <w:szCs w:val="24"/>
        </w:rPr>
        <w:t>t</w:t>
      </w:r>
      <w:r>
        <w:rPr>
          <w:rFonts w:ascii="Times New Roman" w:hAnsi="Times New Roman"/>
          <w:sz w:val="24"/>
          <w:szCs w:val="24"/>
        </w:rPr>
        <w:t>he Second Amendment in the New Supreme Court, National Press Club, Washington, DC, January 2019.</w:t>
      </w:r>
    </w:p>
    <w:p w:rsidR="00EA6B5A" w:rsidRDefault="00EA6B5A" w:rsidP="004D1256">
      <w:pPr>
        <w:ind w:left="1440" w:hanging="720"/>
        <w:rPr>
          <w:rFonts w:ascii="Times New Roman" w:hAnsi="Times New Roman"/>
          <w:sz w:val="24"/>
          <w:szCs w:val="24"/>
        </w:rPr>
      </w:pPr>
    </w:p>
    <w:p w:rsidR="007C6674" w:rsidRDefault="007C6674" w:rsidP="004D1256">
      <w:pPr>
        <w:ind w:left="1440" w:hanging="720"/>
        <w:rPr>
          <w:rFonts w:ascii="Times New Roman" w:hAnsi="Times New Roman"/>
          <w:sz w:val="24"/>
          <w:szCs w:val="24"/>
        </w:rPr>
      </w:pPr>
      <w:r>
        <w:rPr>
          <w:rFonts w:ascii="Times New Roman" w:hAnsi="Times New Roman"/>
          <w:sz w:val="24"/>
          <w:szCs w:val="24"/>
        </w:rPr>
        <w:t xml:space="preserve">“The Disappearing Civil Jury Trial,” </w:t>
      </w:r>
      <w:r w:rsidR="005F32B1">
        <w:rPr>
          <w:rFonts w:ascii="Times New Roman" w:hAnsi="Times New Roman"/>
          <w:sz w:val="24"/>
          <w:szCs w:val="24"/>
        </w:rPr>
        <w:t xml:space="preserve">2018 </w:t>
      </w:r>
      <w:r w:rsidR="004C55B0">
        <w:rPr>
          <w:rFonts w:ascii="Times New Roman" w:hAnsi="Times New Roman"/>
          <w:sz w:val="24"/>
          <w:szCs w:val="24"/>
        </w:rPr>
        <w:t>Eighth Circuit Judicial Conference,</w:t>
      </w:r>
      <w:r w:rsidR="005F32B1">
        <w:rPr>
          <w:rFonts w:ascii="Times New Roman" w:hAnsi="Times New Roman"/>
          <w:sz w:val="24"/>
          <w:szCs w:val="24"/>
        </w:rPr>
        <w:t xml:space="preserve"> U.S. Courts,</w:t>
      </w:r>
      <w:r w:rsidR="004C55B0">
        <w:rPr>
          <w:rFonts w:ascii="Times New Roman" w:hAnsi="Times New Roman"/>
          <w:sz w:val="24"/>
          <w:szCs w:val="24"/>
        </w:rPr>
        <w:t xml:space="preserve"> Des Moines, IA, August 2018.</w:t>
      </w:r>
    </w:p>
    <w:p w:rsidR="007C6674" w:rsidRDefault="007C6674" w:rsidP="004D1256">
      <w:pPr>
        <w:ind w:left="1440" w:hanging="720"/>
        <w:rPr>
          <w:rFonts w:ascii="Times New Roman" w:hAnsi="Times New Roman"/>
          <w:sz w:val="24"/>
          <w:szCs w:val="24"/>
        </w:rPr>
      </w:pPr>
    </w:p>
    <w:p w:rsidR="00607110" w:rsidRDefault="00BF7A4E" w:rsidP="004D1256">
      <w:pPr>
        <w:ind w:left="1440" w:hanging="720"/>
        <w:rPr>
          <w:rFonts w:ascii="Times New Roman" w:hAnsi="Times New Roman"/>
          <w:sz w:val="24"/>
          <w:szCs w:val="24"/>
        </w:rPr>
      </w:pPr>
      <w:r>
        <w:rPr>
          <w:rFonts w:ascii="Times New Roman" w:hAnsi="Times New Roman"/>
          <w:sz w:val="24"/>
          <w:szCs w:val="24"/>
        </w:rPr>
        <w:t xml:space="preserve">“The American Civil Jury 1850-1915: </w:t>
      </w:r>
      <w:r w:rsidRPr="00BF7A4E">
        <w:rPr>
          <w:rFonts w:ascii="Times New Roman" w:hAnsi="Times New Roman"/>
          <w:sz w:val="24"/>
          <w:szCs w:val="24"/>
        </w:rPr>
        <w:t xml:space="preserve">A Medieval </w:t>
      </w:r>
      <w:r>
        <w:rPr>
          <w:rFonts w:ascii="Times New Roman" w:hAnsi="Times New Roman"/>
          <w:sz w:val="24"/>
          <w:szCs w:val="24"/>
        </w:rPr>
        <w:t>Institution</w:t>
      </w:r>
      <w:r w:rsidRPr="00BF7A4E">
        <w:rPr>
          <w:rFonts w:ascii="Times New Roman" w:hAnsi="Times New Roman"/>
          <w:sz w:val="24"/>
          <w:szCs w:val="24"/>
        </w:rPr>
        <w:t xml:space="preserve"> in the Age of Steam Engines</w:t>
      </w:r>
      <w:r>
        <w:rPr>
          <w:rFonts w:ascii="Times New Roman" w:hAnsi="Times New Roman"/>
          <w:sz w:val="24"/>
          <w:szCs w:val="24"/>
        </w:rPr>
        <w:t xml:space="preserve">,” faculty workshop, </w:t>
      </w:r>
      <w:r w:rsidR="00042AC4">
        <w:rPr>
          <w:rFonts w:ascii="Times New Roman" w:hAnsi="Times New Roman"/>
          <w:sz w:val="24"/>
          <w:szCs w:val="24"/>
        </w:rPr>
        <w:t>Washington University Law School, St. Louis, MO, February 2018.</w:t>
      </w:r>
    </w:p>
    <w:p w:rsidR="00607110" w:rsidRDefault="00607110" w:rsidP="004D1256">
      <w:pPr>
        <w:ind w:left="1440" w:hanging="720"/>
        <w:rPr>
          <w:rFonts w:ascii="Times New Roman" w:hAnsi="Times New Roman"/>
          <w:sz w:val="24"/>
          <w:szCs w:val="24"/>
        </w:rPr>
      </w:pPr>
    </w:p>
    <w:p w:rsidR="006F1366" w:rsidRDefault="006F1366" w:rsidP="004D1256">
      <w:pPr>
        <w:ind w:left="1440" w:hanging="720"/>
        <w:rPr>
          <w:rFonts w:ascii="Times New Roman" w:hAnsi="Times New Roman"/>
          <w:sz w:val="24"/>
          <w:szCs w:val="24"/>
        </w:rPr>
      </w:pPr>
      <w:r>
        <w:rPr>
          <w:rFonts w:ascii="Times New Roman" w:hAnsi="Times New Roman"/>
          <w:sz w:val="24"/>
          <w:szCs w:val="24"/>
        </w:rPr>
        <w:t xml:space="preserve">“The Past and Future </w:t>
      </w:r>
      <w:r w:rsidR="00467B59">
        <w:rPr>
          <w:rFonts w:ascii="Times New Roman" w:hAnsi="Times New Roman"/>
          <w:sz w:val="24"/>
          <w:szCs w:val="24"/>
        </w:rPr>
        <w:t>of the Criminal and Civil Jury</w:t>
      </w:r>
      <w:r>
        <w:rPr>
          <w:rFonts w:ascii="Times New Roman" w:hAnsi="Times New Roman"/>
          <w:sz w:val="24"/>
          <w:szCs w:val="24"/>
        </w:rPr>
        <w:t xml:space="preserve"> in America,” debate with Suja Thomas, Georgetown University Law Center, </w:t>
      </w:r>
      <w:r w:rsidR="00A20468">
        <w:rPr>
          <w:rFonts w:ascii="Times New Roman" w:hAnsi="Times New Roman"/>
          <w:sz w:val="24"/>
          <w:szCs w:val="24"/>
        </w:rPr>
        <w:t>Washington, DC, November 2017.</w:t>
      </w:r>
    </w:p>
    <w:p w:rsidR="006F1366" w:rsidRDefault="006F1366" w:rsidP="004D1256">
      <w:pPr>
        <w:ind w:left="1440" w:hanging="720"/>
        <w:rPr>
          <w:rFonts w:ascii="Times New Roman" w:hAnsi="Times New Roman"/>
          <w:sz w:val="24"/>
          <w:szCs w:val="24"/>
        </w:rPr>
      </w:pPr>
    </w:p>
    <w:p w:rsidR="00F342B5" w:rsidRDefault="00F342B5" w:rsidP="004D1256">
      <w:pPr>
        <w:ind w:left="1440" w:hanging="720"/>
        <w:rPr>
          <w:rFonts w:ascii="Times New Roman" w:hAnsi="Times New Roman"/>
          <w:sz w:val="24"/>
          <w:szCs w:val="24"/>
        </w:rPr>
      </w:pPr>
      <w:r>
        <w:rPr>
          <w:rFonts w:ascii="Times New Roman" w:hAnsi="Times New Roman"/>
          <w:sz w:val="24"/>
          <w:szCs w:val="24"/>
        </w:rPr>
        <w:t>“</w:t>
      </w:r>
      <w:r w:rsidRPr="00F342B5">
        <w:rPr>
          <w:rFonts w:ascii="Times New Roman" w:hAnsi="Times New Roman"/>
          <w:sz w:val="24"/>
          <w:szCs w:val="24"/>
        </w:rPr>
        <w:t>Civil Law, Common Law, and U.S. Courts</w:t>
      </w:r>
      <w:r>
        <w:rPr>
          <w:rFonts w:ascii="Times New Roman" w:hAnsi="Times New Roman"/>
          <w:sz w:val="24"/>
          <w:szCs w:val="24"/>
        </w:rPr>
        <w:t xml:space="preserve">,” </w:t>
      </w:r>
      <w:r w:rsidRPr="00F342B5">
        <w:rPr>
          <w:rFonts w:ascii="Times New Roman" w:hAnsi="Times New Roman"/>
          <w:sz w:val="24"/>
          <w:szCs w:val="24"/>
        </w:rPr>
        <w:t>Judicial Advisory Board of the American Society of International Law</w:t>
      </w:r>
      <w:r>
        <w:rPr>
          <w:rFonts w:ascii="Times New Roman" w:hAnsi="Times New Roman"/>
          <w:sz w:val="24"/>
          <w:szCs w:val="24"/>
        </w:rPr>
        <w:t xml:space="preserve">, </w:t>
      </w:r>
      <w:r w:rsidRPr="00F342B5">
        <w:rPr>
          <w:rFonts w:ascii="Times New Roman" w:hAnsi="Times New Roman"/>
          <w:sz w:val="24"/>
          <w:szCs w:val="24"/>
        </w:rPr>
        <w:t>Annual Meeting</w:t>
      </w:r>
      <w:r>
        <w:rPr>
          <w:rFonts w:ascii="Times New Roman" w:hAnsi="Times New Roman"/>
          <w:sz w:val="24"/>
          <w:szCs w:val="24"/>
        </w:rPr>
        <w:t>, Washington, DC, November 2017.</w:t>
      </w:r>
    </w:p>
    <w:p w:rsidR="00F342B5" w:rsidRDefault="00F342B5" w:rsidP="004D1256">
      <w:pPr>
        <w:ind w:left="1440" w:hanging="720"/>
        <w:rPr>
          <w:rFonts w:ascii="Times New Roman" w:hAnsi="Times New Roman"/>
          <w:sz w:val="24"/>
          <w:szCs w:val="24"/>
        </w:rPr>
      </w:pPr>
    </w:p>
    <w:p w:rsidR="005B1C44" w:rsidRDefault="005B1C44" w:rsidP="004D1256">
      <w:pPr>
        <w:ind w:left="1440" w:hanging="720"/>
        <w:rPr>
          <w:rFonts w:ascii="Times New Roman" w:hAnsi="Times New Roman"/>
          <w:sz w:val="24"/>
          <w:szCs w:val="24"/>
        </w:rPr>
      </w:pPr>
      <w:r>
        <w:rPr>
          <w:rFonts w:ascii="Times New Roman" w:hAnsi="Times New Roman"/>
          <w:sz w:val="24"/>
          <w:szCs w:val="24"/>
        </w:rPr>
        <w:t>Commentator: “Patent Equity Lost,” Conference on Perspectives on the PTAB: The New Role of the Administrative State in the Innovation Economy, Center for the Protection of Intellectual Property and Center for the Study of the Administrative State, Antonin Scalia Law School, George Mason University, Arlington, VA, November 2017.</w:t>
      </w:r>
    </w:p>
    <w:p w:rsidR="005B1C44" w:rsidRDefault="005B1C44" w:rsidP="004D1256">
      <w:pPr>
        <w:ind w:left="1440" w:hanging="720"/>
        <w:rPr>
          <w:rFonts w:ascii="Times New Roman" w:hAnsi="Times New Roman"/>
          <w:sz w:val="24"/>
          <w:szCs w:val="24"/>
        </w:rPr>
      </w:pPr>
    </w:p>
    <w:p w:rsidR="002577A6" w:rsidRDefault="002577A6" w:rsidP="004D1256">
      <w:pPr>
        <w:ind w:left="1440" w:hanging="720"/>
        <w:rPr>
          <w:rFonts w:ascii="Times New Roman" w:hAnsi="Times New Roman"/>
          <w:sz w:val="24"/>
          <w:szCs w:val="24"/>
        </w:rPr>
      </w:pPr>
      <w:r>
        <w:rPr>
          <w:rFonts w:ascii="Times New Roman" w:hAnsi="Times New Roman"/>
          <w:sz w:val="24"/>
          <w:szCs w:val="24"/>
        </w:rPr>
        <w:t>Commentator: “</w:t>
      </w:r>
      <w:r w:rsidR="005D24F5" w:rsidRPr="005D24F5">
        <w:rPr>
          <w:rFonts w:ascii="Times New Roman" w:hAnsi="Times New Roman"/>
          <w:sz w:val="24"/>
          <w:szCs w:val="24"/>
        </w:rPr>
        <w:t>Transatlantic Influences and the Reconfiguration of the European Legal Tradition under Totalitarianism</w:t>
      </w:r>
      <w:r w:rsidR="005D24F5">
        <w:rPr>
          <w:rFonts w:ascii="Times New Roman" w:hAnsi="Times New Roman"/>
          <w:sz w:val="24"/>
          <w:szCs w:val="24"/>
        </w:rPr>
        <w:t xml:space="preserve">,” </w:t>
      </w:r>
      <w:r w:rsidR="005D24F5" w:rsidRPr="005D24F5">
        <w:rPr>
          <w:rFonts w:ascii="Times New Roman" w:hAnsi="Times New Roman"/>
          <w:sz w:val="24"/>
          <w:szCs w:val="24"/>
        </w:rPr>
        <w:t>American Society for Legal History Annual Meeting,</w:t>
      </w:r>
      <w:r w:rsidR="005D24F5">
        <w:rPr>
          <w:rFonts w:ascii="Times New Roman" w:hAnsi="Times New Roman"/>
          <w:sz w:val="24"/>
          <w:szCs w:val="24"/>
        </w:rPr>
        <w:t xml:space="preserve"> Las Vegas, NV, October 2017.</w:t>
      </w:r>
    </w:p>
    <w:p w:rsidR="002577A6" w:rsidRDefault="002577A6" w:rsidP="004D1256">
      <w:pPr>
        <w:ind w:left="1440" w:hanging="720"/>
        <w:rPr>
          <w:rFonts w:ascii="Times New Roman" w:hAnsi="Times New Roman"/>
          <w:sz w:val="24"/>
          <w:szCs w:val="24"/>
        </w:rPr>
      </w:pPr>
    </w:p>
    <w:p w:rsidR="002577A6" w:rsidRDefault="002577A6" w:rsidP="004D1256">
      <w:pPr>
        <w:ind w:left="1440" w:hanging="720"/>
        <w:rPr>
          <w:rFonts w:ascii="Times New Roman" w:hAnsi="Times New Roman"/>
          <w:sz w:val="24"/>
          <w:szCs w:val="24"/>
        </w:rPr>
      </w:pPr>
      <w:r>
        <w:rPr>
          <w:rFonts w:ascii="Times New Roman" w:hAnsi="Times New Roman"/>
          <w:sz w:val="24"/>
          <w:szCs w:val="24"/>
        </w:rPr>
        <w:t>“Why Do Juries Matter?” debate with Suja Thomas, Antonin Scalia Law School, George Mason University, October 2017.</w:t>
      </w:r>
    </w:p>
    <w:p w:rsidR="002577A6" w:rsidRDefault="002577A6" w:rsidP="004D1256">
      <w:pPr>
        <w:ind w:left="1440" w:hanging="720"/>
        <w:rPr>
          <w:rFonts w:ascii="Times New Roman" w:hAnsi="Times New Roman"/>
          <w:sz w:val="24"/>
          <w:szCs w:val="24"/>
        </w:rPr>
      </w:pPr>
    </w:p>
    <w:p w:rsidR="00281870" w:rsidRDefault="00281870" w:rsidP="004D1256">
      <w:pPr>
        <w:ind w:left="1440" w:hanging="720"/>
        <w:rPr>
          <w:rFonts w:ascii="Times New Roman" w:hAnsi="Times New Roman"/>
          <w:sz w:val="24"/>
          <w:szCs w:val="24"/>
        </w:rPr>
      </w:pPr>
      <w:r>
        <w:rPr>
          <w:rFonts w:ascii="Times New Roman" w:hAnsi="Times New Roman"/>
          <w:sz w:val="24"/>
          <w:szCs w:val="24"/>
        </w:rPr>
        <w:t>“</w:t>
      </w:r>
      <w:r w:rsidR="00B04FC2">
        <w:rPr>
          <w:rFonts w:ascii="Times New Roman" w:hAnsi="Times New Roman"/>
          <w:sz w:val="24"/>
          <w:szCs w:val="24"/>
        </w:rPr>
        <w:t>The Future of Jury Trial,</w:t>
      </w:r>
      <w:r>
        <w:rPr>
          <w:rFonts w:ascii="Times New Roman" w:hAnsi="Times New Roman"/>
          <w:sz w:val="24"/>
          <w:szCs w:val="24"/>
        </w:rPr>
        <w:t>”</w:t>
      </w:r>
      <w:r w:rsidR="00B04FC2">
        <w:rPr>
          <w:rFonts w:ascii="Times New Roman" w:hAnsi="Times New Roman"/>
          <w:sz w:val="24"/>
          <w:szCs w:val="24"/>
        </w:rPr>
        <w:t xml:space="preserve"> debate with Stephen D. Susman, plenary session, </w:t>
      </w:r>
      <w:r w:rsidR="00AE0715">
        <w:rPr>
          <w:rFonts w:ascii="Times New Roman" w:hAnsi="Times New Roman"/>
          <w:sz w:val="24"/>
          <w:szCs w:val="24"/>
        </w:rPr>
        <w:t>American Constitution</w:t>
      </w:r>
      <w:r w:rsidR="00B04FC2">
        <w:rPr>
          <w:rFonts w:ascii="Times New Roman" w:hAnsi="Times New Roman"/>
          <w:sz w:val="24"/>
          <w:szCs w:val="24"/>
        </w:rPr>
        <w:t xml:space="preserve"> Society National Convention, Washington, DC, June 2017.</w:t>
      </w:r>
    </w:p>
    <w:p w:rsidR="00DA6950" w:rsidRDefault="00DA6950" w:rsidP="004D1256">
      <w:pPr>
        <w:ind w:left="1440" w:hanging="720"/>
        <w:rPr>
          <w:rFonts w:ascii="Times New Roman" w:hAnsi="Times New Roman"/>
          <w:sz w:val="24"/>
          <w:szCs w:val="24"/>
        </w:rPr>
      </w:pPr>
    </w:p>
    <w:p w:rsidR="002015DD" w:rsidRDefault="002015DD" w:rsidP="004D1256">
      <w:pPr>
        <w:ind w:left="1440" w:hanging="720"/>
        <w:rPr>
          <w:rFonts w:ascii="Times New Roman" w:hAnsi="Times New Roman"/>
          <w:sz w:val="24"/>
          <w:szCs w:val="24"/>
        </w:rPr>
      </w:pPr>
      <w:r>
        <w:rPr>
          <w:rFonts w:ascii="Times New Roman" w:hAnsi="Times New Roman"/>
          <w:sz w:val="24"/>
          <w:szCs w:val="24"/>
        </w:rPr>
        <w:t>“Comparative Legal Systems: Civil Law in Comparative Perspective,” Rule of Law Collaborative, U.S. Department of State and Justice Sector Training, Research &amp; Coordination Program (JUSTRAC), Washington, DC, January 2017.</w:t>
      </w:r>
    </w:p>
    <w:p w:rsidR="002015DD" w:rsidRDefault="002015DD" w:rsidP="004D1256">
      <w:pPr>
        <w:ind w:left="1440" w:hanging="720"/>
        <w:rPr>
          <w:rFonts w:ascii="Times New Roman" w:hAnsi="Times New Roman"/>
          <w:sz w:val="24"/>
          <w:szCs w:val="24"/>
        </w:rPr>
      </w:pPr>
    </w:p>
    <w:p w:rsidR="0078037F" w:rsidRDefault="00E7129C" w:rsidP="004D1256">
      <w:pPr>
        <w:ind w:left="1440" w:hanging="720"/>
        <w:rPr>
          <w:rFonts w:ascii="Times New Roman" w:hAnsi="Times New Roman"/>
          <w:sz w:val="24"/>
          <w:szCs w:val="24"/>
        </w:rPr>
      </w:pPr>
      <w:r>
        <w:rPr>
          <w:rFonts w:ascii="Times New Roman" w:hAnsi="Times New Roman"/>
          <w:sz w:val="24"/>
          <w:szCs w:val="24"/>
        </w:rPr>
        <w:t>“The Past and Future of the Criminal and Civil Jury</w:t>
      </w:r>
      <w:r w:rsidR="0078037F">
        <w:rPr>
          <w:rFonts w:ascii="Times New Roman" w:hAnsi="Times New Roman"/>
          <w:sz w:val="24"/>
          <w:szCs w:val="24"/>
        </w:rPr>
        <w:t>,</w:t>
      </w:r>
      <w:r>
        <w:rPr>
          <w:rFonts w:ascii="Times New Roman" w:hAnsi="Times New Roman"/>
          <w:sz w:val="24"/>
          <w:szCs w:val="24"/>
        </w:rPr>
        <w:t>”</w:t>
      </w:r>
      <w:r w:rsidR="0078037F">
        <w:rPr>
          <w:rFonts w:ascii="Times New Roman" w:hAnsi="Times New Roman"/>
          <w:sz w:val="24"/>
          <w:szCs w:val="24"/>
        </w:rPr>
        <w:t xml:space="preserve"> </w:t>
      </w:r>
      <w:r>
        <w:rPr>
          <w:rFonts w:ascii="Times New Roman" w:hAnsi="Times New Roman"/>
          <w:sz w:val="24"/>
          <w:szCs w:val="24"/>
        </w:rPr>
        <w:t>American Association of Law Schools Annual Meeting/</w:t>
      </w:r>
      <w:r w:rsidR="0078037F">
        <w:rPr>
          <w:rFonts w:ascii="Times New Roman" w:hAnsi="Times New Roman"/>
          <w:sz w:val="24"/>
          <w:szCs w:val="24"/>
        </w:rPr>
        <w:t>Federalist Society Annual Faculty Conference, San Francisco, CA, January 2017</w:t>
      </w:r>
      <w:r>
        <w:rPr>
          <w:rFonts w:ascii="Times New Roman" w:hAnsi="Times New Roman"/>
          <w:sz w:val="24"/>
          <w:szCs w:val="24"/>
        </w:rPr>
        <w:t xml:space="preserve">, available at </w:t>
      </w:r>
      <w:hyperlink r:id="rId26" w:history="1">
        <w:r w:rsidRPr="00332118">
          <w:rPr>
            <w:rStyle w:val="Hyperlink"/>
            <w:rFonts w:ascii="Times New Roman" w:hAnsi="Times New Roman"/>
            <w:sz w:val="24"/>
            <w:szCs w:val="24"/>
          </w:rPr>
          <w:t>https://www.youtube.com/watch?v=fwshnN__UMU&amp;list=PLWwcngsYgoUXjU3zb_rcMveHdeoImpyEm&amp;index=2</w:t>
        </w:r>
      </w:hyperlink>
      <w:r w:rsidR="0078037F">
        <w:rPr>
          <w:rFonts w:ascii="Times New Roman" w:hAnsi="Times New Roman"/>
          <w:sz w:val="24"/>
          <w:szCs w:val="24"/>
        </w:rPr>
        <w:t>.</w:t>
      </w:r>
    </w:p>
    <w:p w:rsidR="0078037F" w:rsidRDefault="0078037F" w:rsidP="004D1256">
      <w:pPr>
        <w:ind w:left="1440" w:hanging="720"/>
        <w:rPr>
          <w:rFonts w:ascii="Times New Roman" w:hAnsi="Times New Roman"/>
          <w:sz w:val="24"/>
          <w:szCs w:val="24"/>
        </w:rPr>
      </w:pPr>
    </w:p>
    <w:p w:rsidR="001D6DD2" w:rsidRDefault="00994EB8" w:rsidP="004D1256">
      <w:pPr>
        <w:ind w:left="1440" w:hanging="720"/>
        <w:rPr>
          <w:rFonts w:ascii="Times New Roman" w:hAnsi="Times New Roman"/>
          <w:sz w:val="24"/>
          <w:szCs w:val="24"/>
        </w:rPr>
      </w:pPr>
      <w:r>
        <w:rPr>
          <w:rFonts w:ascii="Times New Roman" w:hAnsi="Times New Roman"/>
          <w:sz w:val="24"/>
          <w:szCs w:val="24"/>
        </w:rPr>
        <w:t xml:space="preserve">“The Seventh Amendment and Jury Trials in Patent Litigation,” </w:t>
      </w:r>
      <w:r w:rsidR="003C4CD3">
        <w:rPr>
          <w:rFonts w:ascii="Times New Roman" w:hAnsi="Times New Roman"/>
          <w:sz w:val="24"/>
          <w:szCs w:val="24"/>
        </w:rPr>
        <w:t>C</w:t>
      </w:r>
      <w:r>
        <w:rPr>
          <w:rFonts w:ascii="Times New Roman" w:hAnsi="Times New Roman"/>
          <w:sz w:val="24"/>
          <w:szCs w:val="24"/>
        </w:rPr>
        <w:t>onference</w:t>
      </w:r>
      <w:r w:rsidR="003C4CD3">
        <w:rPr>
          <w:rFonts w:ascii="Times New Roman" w:hAnsi="Times New Roman"/>
          <w:sz w:val="24"/>
          <w:szCs w:val="24"/>
        </w:rPr>
        <w:t xml:space="preserve"> on</w:t>
      </w:r>
      <w:r>
        <w:rPr>
          <w:rFonts w:ascii="Times New Roman" w:hAnsi="Times New Roman"/>
          <w:sz w:val="24"/>
          <w:szCs w:val="24"/>
        </w:rPr>
        <w:t xml:space="preserve"> Jury Trials and Patent Litigation, </w:t>
      </w:r>
      <w:r w:rsidR="001E641A">
        <w:rPr>
          <w:rFonts w:ascii="Times New Roman" w:hAnsi="Times New Roman"/>
          <w:sz w:val="24"/>
          <w:szCs w:val="24"/>
        </w:rPr>
        <w:t xml:space="preserve">The </w:t>
      </w:r>
      <w:r w:rsidRPr="00994EB8">
        <w:rPr>
          <w:rFonts w:ascii="Times New Roman" w:hAnsi="Times New Roman"/>
          <w:sz w:val="24"/>
          <w:szCs w:val="24"/>
        </w:rPr>
        <w:t>Civil Jury Project</w:t>
      </w:r>
      <w:r>
        <w:rPr>
          <w:rFonts w:ascii="Times New Roman" w:hAnsi="Times New Roman"/>
          <w:sz w:val="24"/>
          <w:szCs w:val="24"/>
        </w:rPr>
        <w:t xml:space="preserve"> and </w:t>
      </w:r>
      <w:r w:rsidR="001E641A">
        <w:rPr>
          <w:rFonts w:ascii="Times New Roman" w:hAnsi="Times New Roman"/>
          <w:sz w:val="24"/>
          <w:szCs w:val="24"/>
        </w:rPr>
        <w:t xml:space="preserve">The </w:t>
      </w:r>
      <w:r>
        <w:rPr>
          <w:rFonts w:ascii="Times New Roman" w:hAnsi="Times New Roman"/>
          <w:sz w:val="24"/>
          <w:szCs w:val="24"/>
        </w:rPr>
        <w:t>Engleberg Center on Innovation Law &amp; Policy</w:t>
      </w:r>
      <w:r w:rsidRPr="00994EB8">
        <w:rPr>
          <w:rFonts w:ascii="Times New Roman" w:hAnsi="Times New Roman"/>
          <w:sz w:val="24"/>
          <w:szCs w:val="24"/>
        </w:rPr>
        <w:t>, New York University School of Law, New York, NY,</w:t>
      </w:r>
      <w:r>
        <w:rPr>
          <w:rFonts w:ascii="Times New Roman" w:hAnsi="Times New Roman"/>
          <w:sz w:val="24"/>
          <w:szCs w:val="24"/>
        </w:rPr>
        <w:t xml:space="preserve"> September 2016.</w:t>
      </w:r>
    </w:p>
    <w:p w:rsidR="001D6DD2" w:rsidRDefault="001D6DD2" w:rsidP="004D1256">
      <w:pPr>
        <w:ind w:left="1440" w:hanging="720"/>
        <w:rPr>
          <w:rFonts w:ascii="Times New Roman" w:hAnsi="Times New Roman"/>
          <w:sz w:val="24"/>
          <w:szCs w:val="24"/>
        </w:rPr>
      </w:pPr>
    </w:p>
    <w:p w:rsidR="004D1256" w:rsidRDefault="004D1256" w:rsidP="004D1256">
      <w:pPr>
        <w:ind w:left="1440" w:hanging="720"/>
        <w:rPr>
          <w:rFonts w:ascii="Times New Roman" w:hAnsi="Times New Roman"/>
          <w:sz w:val="24"/>
          <w:szCs w:val="24"/>
        </w:rPr>
      </w:pPr>
      <w:r>
        <w:rPr>
          <w:rFonts w:ascii="Times New Roman" w:hAnsi="Times New Roman"/>
          <w:sz w:val="24"/>
          <w:szCs w:val="24"/>
        </w:rPr>
        <w:t>“</w:t>
      </w:r>
      <w:r w:rsidRPr="004D1256">
        <w:rPr>
          <w:rFonts w:ascii="Times New Roman" w:hAnsi="Times New Roman"/>
          <w:sz w:val="24"/>
          <w:szCs w:val="24"/>
        </w:rPr>
        <w:t>The Disappearance of Civil Jury Trial</w:t>
      </w:r>
      <w:r w:rsidR="005C67A5">
        <w:rPr>
          <w:rFonts w:ascii="Times New Roman" w:hAnsi="Times New Roman"/>
          <w:sz w:val="24"/>
          <w:szCs w:val="24"/>
        </w:rPr>
        <w:t xml:space="preserve"> Despite Constitutional Guarantees</w:t>
      </w:r>
      <w:r>
        <w:rPr>
          <w:rFonts w:ascii="Times New Roman" w:hAnsi="Times New Roman"/>
          <w:sz w:val="24"/>
          <w:szCs w:val="24"/>
        </w:rPr>
        <w:t xml:space="preserve">,” </w:t>
      </w:r>
      <w:r w:rsidR="00FC7EB0">
        <w:rPr>
          <w:rFonts w:ascii="Times New Roman" w:hAnsi="Times New Roman"/>
          <w:sz w:val="24"/>
          <w:szCs w:val="24"/>
        </w:rPr>
        <w:t xml:space="preserve">Conference on the Right to Trial by Jury, </w:t>
      </w:r>
      <w:r w:rsidR="00AA0AB2">
        <w:rPr>
          <w:rFonts w:ascii="Times New Roman" w:hAnsi="Times New Roman"/>
          <w:sz w:val="24"/>
          <w:szCs w:val="24"/>
        </w:rPr>
        <w:t xml:space="preserve">Missouri and </w:t>
      </w:r>
      <w:r w:rsidR="0081074A" w:rsidRPr="0081074A">
        <w:rPr>
          <w:rFonts w:ascii="Times New Roman" w:hAnsi="Times New Roman"/>
          <w:sz w:val="24"/>
          <w:szCs w:val="24"/>
        </w:rPr>
        <w:t>Southern Illinois Chapter of the American Board of Trial Advocates</w:t>
      </w:r>
      <w:r w:rsidR="0081074A">
        <w:rPr>
          <w:rFonts w:ascii="Times New Roman" w:hAnsi="Times New Roman"/>
          <w:sz w:val="24"/>
          <w:szCs w:val="24"/>
        </w:rPr>
        <w:t>, St. Louis, MO, April 2016.</w:t>
      </w:r>
    </w:p>
    <w:p w:rsidR="006366BC" w:rsidRDefault="006366BC" w:rsidP="004D1256">
      <w:pPr>
        <w:ind w:left="1440" w:hanging="720"/>
        <w:rPr>
          <w:rFonts w:ascii="Times New Roman" w:hAnsi="Times New Roman"/>
          <w:sz w:val="24"/>
          <w:szCs w:val="24"/>
        </w:rPr>
      </w:pPr>
    </w:p>
    <w:p w:rsidR="006366BC" w:rsidRDefault="006366BC" w:rsidP="004D1256">
      <w:pPr>
        <w:ind w:left="1440" w:hanging="720"/>
        <w:rPr>
          <w:rFonts w:ascii="Times New Roman" w:hAnsi="Times New Roman"/>
          <w:sz w:val="24"/>
          <w:szCs w:val="24"/>
        </w:rPr>
      </w:pPr>
      <w:r>
        <w:rPr>
          <w:rFonts w:ascii="Times New Roman" w:hAnsi="Times New Roman"/>
          <w:sz w:val="24"/>
          <w:szCs w:val="24"/>
        </w:rPr>
        <w:t>Commentator: “The History of the Courts and Individual Rights,” Conference on the Histor</w:t>
      </w:r>
      <w:r w:rsidR="00C65C64">
        <w:rPr>
          <w:rFonts w:ascii="Times New Roman" w:hAnsi="Times New Roman"/>
          <w:sz w:val="24"/>
          <w:szCs w:val="24"/>
        </w:rPr>
        <w:t xml:space="preserve">y of the Federal Judiciary, </w:t>
      </w:r>
      <w:r>
        <w:rPr>
          <w:rFonts w:ascii="Times New Roman" w:hAnsi="Times New Roman"/>
          <w:sz w:val="24"/>
          <w:szCs w:val="24"/>
        </w:rPr>
        <w:t>Federal Judicial Center, Washington, DC, April 2016.</w:t>
      </w:r>
    </w:p>
    <w:p w:rsidR="004F4444" w:rsidRDefault="004F4444" w:rsidP="004D1256">
      <w:pPr>
        <w:ind w:left="1440" w:hanging="720"/>
        <w:rPr>
          <w:rFonts w:ascii="Times New Roman" w:hAnsi="Times New Roman"/>
          <w:sz w:val="24"/>
          <w:szCs w:val="24"/>
        </w:rPr>
      </w:pPr>
    </w:p>
    <w:p w:rsidR="004F4444" w:rsidRDefault="004F4444" w:rsidP="004D1256">
      <w:pPr>
        <w:ind w:left="1440" w:hanging="720"/>
        <w:rPr>
          <w:rFonts w:ascii="Times New Roman" w:hAnsi="Times New Roman"/>
          <w:sz w:val="24"/>
          <w:szCs w:val="24"/>
        </w:rPr>
      </w:pPr>
      <w:r>
        <w:rPr>
          <w:rFonts w:ascii="Times New Roman" w:hAnsi="Times New Roman"/>
          <w:sz w:val="24"/>
          <w:szCs w:val="24"/>
        </w:rPr>
        <w:t>“Legal Scholarship and Foreign Legal Systems,” Conference on the Fate of Scholarship in American Law Schools, University of Baltimore School of Law, Baltimore, MD, March 2016.</w:t>
      </w:r>
    </w:p>
    <w:p w:rsidR="004D1256" w:rsidRDefault="004D1256" w:rsidP="00921930">
      <w:pPr>
        <w:ind w:left="1440" w:hanging="720"/>
        <w:rPr>
          <w:rFonts w:ascii="Times New Roman" w:hAnsi="Times New Roman"/>
          <w:sz w:val="24"/>
          <w:szCs w:val="24"/>
        </w:rPr>
      </w:pPr>
    </w:p>
    <w:p w:rsidR="00EA5D2A" w:rsidRDefault="00EA5D2A" w:rsidP="00921930">
      <w:pPr>
        <w:ind w:left="1440" w:hanging="720"/>
        <w:rPr>
          <w:rFonts w:ascii="Times New Roman" w:hAnsi="Times New Roman"/>
          <w:sz w:val="24"/>
          <w:szCs w:val="24"/>
        </w:rPr>
      </w:pPr>
      <w:r>
        <w:rPr>
          <w:rFonts w:ascii="Times New Roman" w:hAnsi="Times New Roman"/>
          <w:sz w:val="24"/>
          <w:szCs w:val="24"/>
        </w:rPr>
        <w:t>“</w:t>
      </w:r>
      <w:r w:rsidR="007F25AE">
        <w:rPr>
          <w:rFonts w:ascii="Times New Roman" w:hAnsi="Times New Roman"/>
          <w:sz w:val="24"/>
          <w:szCs w:val="24"/>
        </w:rPr>
        <w:t>Comment on Evidence to Juries and the Power of Trial Judges</w:t>
      </w:r>
      <w:r>
        <w:rPr>
          <w:rFonts w:ascii="Times New Roman" w:hAnsi="Times New Roman"/>
          <w:sz w:val="24"/>
          <w:szCs w:val="24"/>
        </w:rPr>
        <w:t>,</w:t>
      </w:r>
      <w:r w:rsidR="007F25AE">
        <w:rPr>
          <w:rFonts w:ascii="Times New Roman" w:hAnsi="Times New Roman"/>
          <w:sz w:val="24"/>
          <w:szCs w:val="24"/>
        </w:rPr>
        <w:t>”</w:t>
      </w:r>
      <w:r w:rsidR="00A21B01">
        <w:rPr>
          <w:rFonts w:ascii="Times New Roman" w:hAnsi="Times New Roman"/>
          <w:sz w:val="24"/>
          <w:szCs w:val="24"/>
        </w:rPr>
        <w:t xml:space="preserve"> </w:t>
      </w:r>
      <w:r>
        <w:rPr>
          <w:rFonts w:ascii="Times New Roman" w:hAnsi="Times New Roman"/>
          <w:sz w:val="24"/>
          <w:szCs w:val="24"/>
        </w:rPr>
        <w:t>University of Virginia Legal History Workshop, Charlottesville, VA, February 2016.</w:t>
      </w:r>
    </w:p>
    <w:p w:rsidR="00BF5148" w:rsidRDefault="00BF5148" w:rsidP="00921930">
      <w:pPr>
        <w:ind w:left="1440" w:hanging="720"/>
        <w:rPr>
          <w:rFonts w:ascii="Times New Roman" w:hAnsi="Times New Roman"/>
          <w:sz w:val="24"/>
          <w:szCs w:val="24"/>
        </w:rPr>
      </w:pPr>
    </w:p>
    <w:p w:rsidR="00BF5148" w:rsidRDefault="00B245C9" w:rsidP="00921930">
      <w:pPr>
        <w:ind w:left="1440" w:hanging="720"/>
        <w:rPr>
          <w:rFonts w:ascii="Times New Roman" w:hAnsi="Times New Roman"/>
          <w:sz w:val="24"/>
          <w:szCs w:val="24"/>
        </w:rPr>
      </w:pPr>
      <w:r>
        <w:rPr>
          <w:rFonts w:ascii="Times New Roman" w:hAnsi="Times New Roman"/>
          <w:sz w:val="24"/>
          <w:szCs w:val="24"/>
        </w:rPr>
        <w:t>“</w:t>
      </w:r>
      <w:r w:rsidR="00BF5148" w:rsidRPr="00BF5148">
        <w:rPr>
          <w:rFonts w:ascii="Times New Roman" w:hAnsi="Times New Roman"/>
          <w:sz w:val="24"/>
          <w:szCs w:val="24"/>
        </w:rPr>
        <w:t>The Creation of Appellate Courts and the Effect on Trial Judges</w:t>
      </w:r>
      <w:r>
        <w:rPr>
          <w:rFonts w:ascii="Times New Roman" w:hAnsi="Times New Roman"/>
          <w:sz w:val="24"/>
          <w:szCs w:val="24"/>
        </w:rPr>
        <w:t>’</w:t>
      </w:r>
      <w:r w:rsidR="00BF5148" w:rsidRPr="00BF5148">
        <w:rPr>
          <w:rFonts w:ascii="Times New Roman" w:hAnsi="Times New Roman"/>
          <w:sz w:val="24"/>
          <w:szCs w:val="24"/>
        </w:rPr>
        <w:t xml:space="preserve"> Comment on Evidence to Juries</w:t>
      </w:r>
      <w:r>
        <w:rPr>
          <w:rFonts w:ascii="Times New Roman" w:hAnsi="Times New Roman"/>
          <w:sz w:val="24"/>
          <w:szCs w:val="24"/>
        </w:rPr>
        <w:t>,” Stanford Law School, Law and Humanities Workshop, Stanford, CA, February 2016.</w:t>
      </w:r>
    </w:p>
    <w:p w:rsidR="00EA5D2A" w:rsidRDefault="00EA5D2A" w:rsidP="00921930">
      <w:pPr>
        <w:ind w:left="1440" w:hanging="720"/>
        <w:rPr>
          <w:rFonts w:ascii="Times New Roman" w:hAnsi="Times New Roman"/>
          <w:sz w:val="24"/>
          <w:szCs w:val="24"/>
        </w:rPr>
      </w:pPr>
    </w:p>
    <w:p w:rsidR="00AB4F23" w:rsidRDefault="00AB4F23" w:rsidP="00921930">
      <w:pPr>
        <w:ind w:left="1440" w:hanging="720"/>
        <w:rPr>
          <w:rFonts w:ascii="Times New Roman" w:hAnsi="Times New Roman"/>
          <w:sz w:val="24"/>
          <w:szCs w:val="24"/>
        </w:rPr>
      </w:pPr>
      <w:r>
        <w:rPr>
          <w:rFonts w:ascii="Times New Roman" w:hAnsi="Times New Roman"/>
          <w:sz w:val="24"/>
          <w:szCs w:val="24"/>
        </w:rPr>
        <w:t xml:space="preserve">“Magna Carta and Juries in England and America,” Panel: </w:t>
      </w:r>
      <w:r w:rsidRPr="00AB4F23">
        <w:rPr>
          <w:rFonts w:ascii="Times New Roman" w:hAnsi="Times New Roman"/>
          <w:sz w:val="24"/>
          <w:szCs w:val="24"/>
        </w:rPr>
        <w:t>800 Years of Comparative Constitutionalism: The Unique Legacy of Magna Carta</w:t>
      </w:r>
      <w:r>
        <w:rPr>
          <w:rFonts w:ascii="Times New Roman" w:hAnsi="Times New Roman"/>
          <w:sz w:val="24"/>
          <w:szCs w:val="24"/>
        </w:rPr>
        <w:t>, Legal History Section, Association of American Law Schools</w:t>
      </w:r>
      <w:r w:rsidR="00CA094B">
        <w:rPr>
          <w:rFonts w:ascii="Times New Roman" w:hAnsi="Times New Roman"/>
          <w:sz w:val="24"/>
          <w:szCs w:val="24"/>
        </w:rPr>
        <w:t xml:space="preserve"> Annual Meeting</w:t>
      </w:r>
      <w:r>
        <w:rPr>
          <w:rFonts w:ascii="Times New Roman" w:hAnsi="Times New Roman"/>
          <w:sz w:val="24"/>
          <w:szCs w:val="24"/>
        </w:rPr>
        <w:t>, New York, NY, January</w:t>
      </w:r>
      <w:r w:rsidR="008231E8">
        <w:rPr>
          <w:rFonts w:ascii="Times New Roman" w:hAnsi="Times New Roman"/>
          <w:sz w:val="24"/>
          <w:szCs w:val="24"/>
        </w:rPr>
        <w:t xml:space="preserve"> </w:t>
      </w:r>
      <w:r>
        <w:rPr>
          <w:rFonts w:ascii="Times New Roman" w:hAnsi="Times New Roman"/>
          <w:sz w:val="24"/>
          <w:szCs w:val="24"/>
        </w:rPr>
        <w:t>2016.</w:t>
      </w:r>
    </w:p>
    <w:p w:rsidR="008557D7" w:rsidRDefault="008557D7" w:rsidP="00921930">
      <w:pPr>
        <w:ind w:left="1440" w:hanging="720"/>
        <w:rPr>
          <w:rFonts w:ascii="Times New Roman" w:hAnsi="Times New Roman"/>
          <w:sz w:val="24"/>
          <w:szCs w:val="24"/>
        </w:rPr>
      </w:pPr>
    </w:p>
    <w:p w:rsidR="008557D7" w:rsidRDefault="008557D7" w:rsidP="008557D7">
      <w:pPr>
        <w:ind w:left="1440" w:hanging="720"/>
        <w:rPr>
          <w:rFonts w:ascii="Times New Roman" w:hAnsi="Times New Roman"/>
          <w:sz w:val="24"/>
          <w:szCs w:val="24"/>
        </w:rPr>
      </w:pPr>
      <w:r>
        <w:rPr>
          <w:rFonts w:ascii="Times New Roman" w:hAnsi="Times New Roman"/>
          <w:sz w:val="24"/>
          <w:szCs w:val="24"/>
        </w:rPr>
        <w:t>“</w:t>
      </w:r>
      <w:r w:rsidR="001971B5">
        <w:rPr>
          <w:rFonts w:ascii="Times New Roman" w:hAnsi="Times New Roman"/>
          <w:sz w:val="24"/>
          <w:szCs w:val="24"/>
        </w:rPr>
        <w:t>The Separation of Trial and Appellate Judges and Judicial Comment on Evidence in English and U.S. Federal Courts</w:t>
      </w:r>
      <w:r>
        <w:rPr>
          <w:rFonts w:ascii="Times New Roman" w:hAnsi="Times New Roman"/>
          <w:sz w:val="24"/>
          <w:szCs w:val="24"/>
        </w:rPr>
        <w:t>,” American Society for Legal History Annual Meeting, Washington, DC, October 2015.</w:t>
      </w:r>
    </w:p>
    <w:p w:rsidR="00AB4F23" w:rsidRDefault="00AB4F23" w:rsidP="00921930">
      <w:pPr>
        <w:ind w:left="1440" w:hanging="720"/>
        <w:rPr>
          <w:rFonts w:ascii="Times New Roman" w:hAnsi="Times New Roman"/>
          <w:sz w:val="24"/>
          <w:szCs w:val="24"/>
        </w:rPr>
      </w:pPr>
    </w:p>
    <w:p w:rsidR="001B1025" w:rsidRDefault="001B1025" w:rsidP="00921930">
      <w:pPr>
        <w:ind w:left="1440" w:hanging="720"/>
        <w:rPr>
          <w:rFonts w:ascii="Times New Roman" w:hAnsi="Times New Roman"/>
          <w:sz w:val="24"/>
          <w:szCs w:val="24"/>
        </w:rPr>
      </w:pPr>
      <w:r>
        <w:rPr>
          <w:rFonts w:ascii="Times New Roman" w:hAnsi="Times New Roman"/>
          <w:sz w:val="24"/>
          <w:szCs w:val="24"/>
        </w:rPr>
        <w:t xml:space="preserve">“Downsides of Civil Juries,” debate with Suja A. Thomas, sponsored by the Federalist Society, September 2015, podcast available at: </w:t>
      </w:r>
      <w:hyperlink r:id="rId27" w:history="1">
        <w:r w:rsidRPr="00CA49F2">
          <w:rPr>
            <w:rStyle w:val="Hyperlink"/>
            <w:rFonts w:ascii="Times New Roman" w:hAnsi="Times New Roman"/>
            <w:sz w:val="24"/>
            <w:szCs w:val="24"/>
          </w:rPr>
          <w:t>http://www.fed-soc.org/multimedia/detail/downsides-of-civil-juries-podcast</w:t>
        </w:r>
      </w:hyperlink>
      <w:r>
        <w:rPr>
          <w:rFonts w:ascii="Times New Roman" w:hAnsi="Times New Roman"/>
          <w:sz w:val="24"/>
          <w:szCs w:val="24"/>
        </w:rPr>
        <w:t>.</w:t>
      </w:r>
    </w:p>
    <w:p w:rsidR="001B1025" w:rsidRDefault="001B1025" w:rsidP="00921930">
      <w:pPr>
        <w:ind w:left="1440" w:hanging="720"/>
        <w:rPr>
          <w:rFonts w:ascii="Times New Roman" w:hAnsi="Times New Roman"/>
          <w:sz w:val="24"/>
          <w:szCs w:val="24"/>
        </w:rPr>
      </w:pPr>
    </w:p>
    <w:p w:rsidR="00EA6E10" w:rsidRDefault="00EA6E10" w:rsidP="00921930">
      <w:pPr>
        <w:ind w:left="1440" w:hanging="720"/>
        <w:rPr>
          <w:rFonts w:ascii="Times New Roman" w:hAnsi="Times New Roman"/>
          <w:sz w:val="24"/>
          <w:szCs w:val="24"/>
        </w:rPr>
      </w:pPr>
      <w:r>
        <w:rPr>
          <w:rFonts w:ascii="Times New Roman" w:hAnsi="Times New Roman"/>
          <w:sz w:val="24"/>
          <w:szCs w:val="24"/>
        </w:rPr>
        <w:t>“</w:t>
      </w:r>
      <w:r w:rsidR="00A21B01">
        <w:rPr>
          <w:rFonts w:ascii="Times New Roman" w:hAnsi="Times New Roman"/>
          <w:sz w:val="24"/>
          <w:szCs w:val="24"/>
        </w:rPr>
        <w:t>Preserved Where, Preserved How, Preserved Why</w:t>
      </w:r>
      <w:r>
        <w:rPr>
          <w:rFonts w:ascii="Times New Roman" w:hAnsi="Times New Roman"/>
          <w:sz w:val="24"/>
          <w:szCs w:val="24"/>
        </w:rPr>
        <w:t xml:space="preserve">,” </w:t>
      </w:r>
      <w:r w:rsidR="00A21B01">
        <w:rPr>
          <w:rFonts w:ascii="Times New Roman" w:hAnsi="Times New Roman"/>
          <w:sz w:val="24"/>
          <w:szCs w:val="24"/>
        </w:rPr>
        <w:t xml:space="preserve">inaugural conference: The State and Future of Civil Jury Trials, </w:t>
      </w:r>
      <w:r w:rsidR="003C4CD3">
        <w:rPr>
          <w:rFonts w:ascii="Times New Roman" w:hAnsi="Times New Roman"/>
          <w:sz w:val="24"/>
          <w:szCs w:val="24"/>
        </w:rPr>
        <w:t xml:space="preserve">The </w:t>
      </w:r>
      <w:r w:rsidR="00A21B01">
        <w:rPr>
          <w:rFonts w:ascii="Times New Roman" w:hAnsi="Times New Roman"/>
          <w:sz w:val="24"/>
          <w:szCs w:val="24"/>
        </w:rPr>
        <w:t xml:space="preserve">Civil Jury Project, </w:t>
      </w:r>
      <w:r>
        <w:rPr>
          <w:rFonts w:ascii="Times New Roman" w:hAnsi="Times New Roman"/>
          <w:sz w:val="24"/>
          <w:szCs w:val="24"/>
        </w:rPr>
        <w:t>New York University School of Law, New York, NY, September 2015</w:t>
      </w:r>
      <w:r w:rsidR="004F4EC7">
        <w:rPr>
          <w:rFonts w:ascii="Times New Roman" w:hAnsi="Times New Roman"/>
          <w:sz w:val="24"/>
          <w:szCs w:val="24"/>
        </w:rPr>
        <w:t xml:space="preserve">, available at: </w:t>
      </w:r>
      <w:hyperlink r:id="rId28" w:history="1">
        <w:r w:rsidR="001060A0" w:rsidRPr="009E1F7E">
          <w:rPr>
            <w:rStyle w:val="Hyperlink"/>
            <w:rFonts w:ascii="Times New Roman" w:hAnsi="Times New Roman"/>
            <w:sz w:val="24"/>
            <w:szCs w:val="24"/>
          </w:rPr>
          <w:t>https://www.youtube.com/watch?v=7PDMt_knNJE&amp;index=1&amp;list=PLJkLD_s9pYaZqu0jE3n1HUeYrqksyMAiL</w:t>
        </w:r>
      </w:hyperlink>
      <w:r w:rsidR="001060A0">
        <w:rPr>
          <w:rFonts w:ascii="Times New Roman" w:hAnsi="Times New Roman"/>
          <w:sz w:val="24"/>
          <w:szCs w:val="24"/>
        </w:rPr>
        <w:t>.</w:t>
      </w:r>
    </w:p>
    <w:p w:rsidR="00EA6E10" w:rsidRDefault="00EA6E10" w:rsidP="00921930">
      <w:pPr>
        <w:ind w:left="1440" w:hanging="720"/>
        <w:rPr>
          <w:rFonts w:ascii="Times New Roman" w:hAnsi="Times New Roman"/>
          <w:sz w:val="24"/>
          <w:szCs w:val="24"/>
        </w:rPr>
      </w:pPr>
    </w:p>
    <w:p w:rsidR="00A1438D" w:rsidRDefault="00A1438D" w:rsidP="00921930">
      <w:pPr>
        <w:ind w:left="1440" w:hanging="720"/>
        <w:rPr>
          <w:rFonts w:ascii="Times New Roman" w:hAnsi="Times New Roman"/>
          <w:sz w:val="24"/>
          <w:szCs w:val="24"/>
        </w:rPr>
      </w:pPr>
      <w:r>
        <w:rPr>
          <w:rFonts w:ascii="Times New Roman" w:hAnsi="Times New Roman"/>
          <w:sz w:val="24"/>
          <w:szCs w:val="24"/>
        </w:rPr>
        <w:lastRenderedPageBreak/>
        <w:t>“Ancient Liberties: Magna Carta and Trial by Jury in America,”</w:t>
      </w:r>
      <w:r w:rsidR="000009DA">
        <w:rPr>
          <w:rFonts w:ascii="Times New Roman" w:hAnsi="Times New Roman"/>
          <w:sz w:val="24"/>
          <w:szCs w:val="24"/>
        </w:rPr>
        <w:t xml:space="preserve"> </w:t>
      </w:r>
      <w:r w:rsidR="00B668DD">
        <w:rPr>
          <w:rFonts w:ascii="Times New Roman" w:hAnsi="Times New Roman"/>
          <w:sz w:val="24"/>
          <w:szCs w:val="24"/>
        </w:rPr>
        <w:t>k</w:t>
      </w:r>
      <w:r w:rsidR="000009DA">
        <w:rPr>
          <w:rFonts w:ascii="Times New Roman" w:hAnsi="Times New Roman"/>
          <w:sz w:val="24"/>
          <w:szCs w:val="24"/>
        </w:rPr>
        <w:t>eynote speech, 2015 Law Day celebr</w:t>
      </w:r>
      <w:r w:rsidR="00B668DD">
        <w:rPr>
          <w:rFonts w:ascii="Times New Roman" w:hAnsi="Times New Roman"/>
          <w:sz w:val="24"/>
          <w:szCs w:val="24"/>
        </w:rPr>
        <w:t>ation of the Albuquerque Bar Association, Albuquerque, NM, May 2015.</w:t>
      </w:r>
    </w:p>
    <w:p w:rsidR="00A1438D" w:rsidRDefault="00A1438D" w:rsidP="00921930">
      <w:pPr>
        <w:ind w:left="1440" w:hanging="720"/>
        <w:rPr>
          <w:rFonts w:ascii="Times New Roman" w:hAnsi="Times New Roman"/>
          <w:sz w:val="24"/>
          <w:szCs w:val="24"/>
        </w:rPr>
      </w:pPr>
    </w:p>
    <w:p w:rsidR="00BA298E" w:rsidRDefault="00BA298E" w:rsidP="00921930">
      <w:pPr>
        <w:ind w:left="1440" w:hanging="720"/>
        <w:rPr>
          <w:rFonts w:ascii="Times New Roman" w:hAnsi="Times New Roman"/>
          <w:sz w:val="24"/>
          <w:szCs w:val="24"/>
        </w:rPr>
      </w:pPr>
      <w:r>
        <w:rPr>
          <w:rFonts w:ascii="Times New Roman" w:hAnsi="Times New Roman"/>
          <w:sz w:val="24"/>
          <w:szCs w:val="24"/>
        </w:rPr>
        <w:t>“Originalism and Constitutional Rights to Civil Jury Trial,”</w:t>
      </w:r>
      <w:r w:rsidR="00A90942">
        <w:rPr>
          <w:rFonts w:ascii="Times New Roman" w:hAnsi="Times New Roman"/>
          <w:sz w:val="24"/>
          <w:szCs w:val="24"/>
        </w:rPr>
        <w:t xml:space="preserve"> University of San Diego School of Law and the Center for the Study of Constitutional Originalism</w:t>
      </w:r>
      <w:r w:rsidR="009A207F">
        <w:rPr>
          <w:rFonts w:ascii="Times New Roman" w:hAnsi="Times New Roman"/>
          <w:sz w:val="24"/>
          <w:szCs w:val="24"/>
        </w:rPr>
        <w:t>, San Diego, CA, April 2015.</w:t>
      </w:r>
    </w:p>
    <w:p w:rsidR="00F710F9" w:rsidRDefault="00F710F9" w:rsidP="00921930">
      <w:pPr>
        <w:ind w:left="1440" w:hanging="720"/>
        <w:rPr>
          <w:rFonts w:ascii="Times New Roman" w:hAnsi="Times New Roman"/>
          <w:sz w:val="24"/>
          <w:szCs w:val="24"/>
        </w:rPr>
      </w:pPr>
    </w:p>
    <w:p w:rsidR="00F710F9" w:rsidRDefault="00F710F9" w:rsidP="00921930">
      <w:pPr>
        <w:ind w:left="1440" w:hanging="720"/>
        <w:rPr>
          <w:rFonts w:ascii="Times New Roman" w:hAnsi="Times New Roman"/>
          <w:sz w:val="24"/>
          <w:szCs w:val="24"/>
        </w:rPr>
      </w:pPr>
      <w:r>
        <w:rPr>
          <w:rFonts w:ascii="Times New Roman" w:hAnsi="Times New Roman"/>
          <w:sz w:val="24"/>
          <w:szCs w:val="24"/>
        </w:rPr>
        <w:t>“Magna Carta 800: A Discussion about the Great Charter,” New York University, Washington, DC, April 2015.</w:t>
      </w:r>
    </w:p>
    <w:p w:rsidR="00BA298E" w:rsidRDefault="00BA298E" w:rsidP="00921930">
      <w:pPr>
        <w:ind w:left="1440" w:hanging="720"/>
        <w:rPr>
          <w:rFonts w:ascii="Times New Roman" w:hAnsi="Times New Roman"/>
          <w:sz w:val="24"/>
          <w:szCs w:val="24"/>
        </w:rPr>
      </w:pPr>
    </w:p>
    <w:p w:rsidR="005503B4" w:rsidRDefault="005503B4" w:rsidP="00921930">
      <w:pPr>
        <w:ind w:left="1440" w:hanging="720"/>
        <w:rPr>
          <w:rFonts w:ascii="Times New Roman" w:hAnsi="Times New Roman"/>
          <w:sz w:val="24"/>
          <w:szCs w:val="24"/>
        </w:rPr>
      </w:pPr>
      <w:r>
        <w:rPr>
          <w:rFonts w:ascii="Times New Roman" w:hAnsi="Times New Roman"/>
          <w:sz w:val="24"/>
          <w:szCs w:val="24"/>
        </w:rPr>
        <w:t>“The Most Sacred Ancient Liberty: Magna Carta and Trial by Jury in the New Republic,” Symposium on Magna Carta: Muse and Mentor, Library of Congress, Washington, DC, December 2014.</w:t>
      </w:r>
    </w:p>
    <w:p w:rsidR="005503B4" w:rsidRDefault="005503B4" w:rsidP="00921930">
      <w:pPr>
        <w:ind w:left="1440" w:hanging="720"/>
        <w:rPr>
          <w:rFonts w:ascii="Times New Roman" w:hAnsi="Times New Roman"/>
          <w:sz w:val="24"/>
          <w:szCs w:val="24"/>
        </w:rPr>
      </w:pPr>
    </w:p>
    <w:p w:rsidR="00841299" w:rsidRDefault="00B947F2" w:rsidP="00921930">
      <w:pPr>
        <w:ind w:left="1440" w:hanging="720"/>
        <w:rPr>
          <w:rFonts w:ascii="Times New Roman" w:hAnsi="Times New Roman"/>
          <w:sz w:val="24"/>
          <w:szCs w:val="24"/>
        </w:rPr>
      </w:pPr>
      <w:r>
        <w:rPr>
          <w:rFonts w:ascii="Times New Roman" w:hAnsi="Times New Roman"/>
          <w:sz w:val="24"/>
          <w:szCs w:val="24"/>
        </w:rPr>
        <w:t xml:space="preserve">“The Magna Carta </w:t>
      </w:r>
      <w:r w:rsidR="00EE0253">
        <w:rPr>
          <w:rFonts w:ascii="Times New Roman" w:hAnsi="Times New Roman"/>
          <w:sz w:val="24"/>
          <w:szCs w:val="24"/>
        </w:rPr>
        <w:t xml:space="preserve">and Juries </w:t>
      </w:r>
      <w:r>
        <w:rPr>
          <w:rFonts w:ascii="Times New Roman" w:hAnsi="Times New Roman"/>
          <w:sz w:val="24"/>
          <w:szCs w:val="24"/>
        </w:rPr>
        <w:t xml:space="preserve">in the United States,” </w:t>
      </w:r>
      <w:r w:rsidR="00867249">
        <w:rPr>
          <w:rFonts w:ascii="Times New Roman" w:hAnsi="Times New Roman"/>
          <w:sz w:val="24"/>
          <w:szCs w:val="24"/>
        </w:rPr>
        <w:t>W</w:t>
      </w:r>
      <w:r>
        <w:rPr>
          <w:rFonts w:ascii="Times New Roman" w:hAnsi="Times New Roman"/>
          <w:sz w:val="24"/>
          <w:szCs w:val="24"/>
        </w:rPr>
        <w:t xml:space="preserve">orkshop on the Influence of the Magna Carta, Political Studies Association of the United Kingdom, </w:t>
      </w:r>
      <w:r w:rsidR="00867249">
        <w:rPr>
          <w:rFonts w:ascii="Times New Roman" w:hAnsi="Times New Roman"/>
          <w:sz w:val="24"/>
          <w:szCs w:val="24"/>
        </w:rPr>
        <w:t>University College London, U.K., June 2014.</w:t>
      </w:r>
    </w:p>
    <w:p w:rsidR="003F43A4" w:rsidRDefault="003F43A4" w:rsidP="00921930">
      <w:pPr>
        <w:ind w:left="1440" w:hanging="720"/>
        <w:rPr>
          <w:rFonts w:ascii="Times New Roman" w:hAnsi="Times New Roman"/>
          <w:sz w:val="24"/>
          <w:szCs w:val="24"/>
        </w:rPr>
      </w:pPr>
    </w:p>
    <w:p w:rsidR="003F43A4" w:rsidRDefault="003F43A4" w:rsidP="00921930">
      <w:pPr>
        <w:ind w:left="1440" w:hanging="720"/>
        <w:rPr>
          <w:rFonts w:ascii="Times New Roman" w:hAnsi="Times New Roman"/>
          <w:sz w:val="24"/>
          <w:szCs w:val="24"/>
        </w:rPr>
      </w:pPr>
      <w:r>
        <w:rPr>
          <w:rFonts w:ascii="Times New Roman" w:hAnsi="Times New Roman"/>
          <w:sz w:val="24"/>
          <w:szCs w:val="24"/>
        </w:rPr>
        <w:t>“The</w:t>
      </w:r>
      <w:r w:rsidR="00104856">
        <w:rPr>
          <w:rFonts w:ascii="Times New Roman" w:hAnsi="Times New Roman"/>
          <w:sz w:val="24"/>
          <w:szCs w:val="24"/>
        </w:rPr>
        <w:t xml:space="preserve"> Jury Trial Is Dying: Should We Mourn Its Demise?</w:t>
      </w:r>
      <w:r>
        <w:rPr>
          <w:rFonts w:ascii="Times New Roman" w:hAnsi="Times New Roman"/>
          <w:sz w:val="24"/>
          <w:szCs w:val="24"/>
        </w:rPr>
        <w:t xml:space="preserve">,” </w:t>
      </w:r>
      <w:r w:rsidR="00104856">
        <w:rPr>
          <w:rFonts w:ascii="Times New Roman" w:hAnsi="Times New Roman"/>
          <w:sz w:val="24"/>
          <w:szCs w:val="24"/>
        </w:rPr>
        <w:t>Center on Civil Justice, New York University, New York, NY, April 2014.</w:t>
      </w:r>
    </w:p>
    <w:p w:rsidR="00841299" w:rsidRDefault="00841299" w:rsidP="00921930">
      <w:pPr>
        <w:ind w:left="1440" w:hanging="720"/>
        <w:rPr>
          <w:rFonts w:ascii="Times New Roman" w:hAnsi="Times New Roman"/>
          <w:sz w:val="24"/>
          <w:szCs w:val="24"/>
        </w:rPr>
      </w:pPr>
    </w:p>
    <w:p w:rsidR="00FB37E8" w:rsidRDefault="00FB37E8" w:rsidP="00921930">
      <w:pPr>
        <w:ind w:left="1440" w:hanging="720"/>
        <w:rPr>
          <w:rFonts w:ascii="Times New Roman" w:hAnsi="Times New Roman"/>
          <w:sz w:val="24"/>
          <w:szCs w:val="24"/>
        </w:rPr>
      </w:pPr>
      <w:r>
        <w:rPr>
          <w:rFonts w:ascii="Times New Roman" w:hAnsi="Times New Roman"/>
          <w:sz w:val="24"/>
          <w:szCs w:val="24"/>
        </w:rPr>
        <w:t>“</w:t>
      </w:r>
      <w:r w:rsidR="00A82E8F">
        <w:rPr>
          <w:rFonts w:ascii="Times New Roman" w:hAnsi="Times New Roman"/>
          <w:sz w:val="24"/>
          <w:szCs w:val="24"/>
        </w:rPr>
        <w:t>Interpretations of</w:t>
      </w:r>
      <w:r w:rsidRPr="00FB37E8">
        <w:rPr>
          <w:rFonts w:ascii="Times New Roman" w:hAnsi="Times New Roman"/>
          <w:sz w:val="24"/>
          <w:szCs w:val="24"/>
        </w:rPr>
        <w:t xml:space="preserve"> State and Federal Constitutional Rights to Civil Jury Trial</w:t>
      </w:r>
      <w:r>
        <w:rPr>
          <w:rFonts w:ascii="Times New Roman" w:hAnsi="Times New Roman"/>
          <w:sz w:val="24"/>
          <w:szCs w:val="24"/>
        </w:rPr>
        <w:t>,” American Society for Legal His</w:t>
      </w:r>
      <w:r w:rsidR="00A82E8F">
        <w:rPr>
          <w:rFonts w:ascii="Times New Roman" w:hAnsi="Times New Roman"/>
          <w:sz w:val="24"/>
          <w:szCs w:val="24"/>
        </w:rPr>
        <w:t xml:space="preserve">tory Annual Meeting, Miami, FL, </w:t>
      </w:r>
      <w:r>
        <w:rPr>
          <w:rFonts w:ascii="Times New Roman" w:hAnsi="Times New Roman"/>
          <w:sz w:val="24"/>
          <w:szCs w:val="24"/>
        </w:rPr>
        <w:t>November 2013.</w:t>
      </w:r>
    </w:p>
    <w:p w:rsidR="00FB37E8" w:rsidRDefault="00FB37E8" w:rsidP="00FB37E8">
      <w:pPr>
        <w:ind w:left="2160" w:hanging="720"/>
        <w:rPr>
          <w:rFonts w:ascii="Times New Roman" w:hAnsi="Times New Roman"/>
          <w:sz w:val="24"/>
          <w:szCs w:val="24"/>
        </w:rPr>
      </w:pPr>
    </w:p>
    <w:p w:rsidR="00FB37E8" w:rsidRPr="00FB37E8" w:rsidRDefault="003128BF" w:rsidP="00DE7C1A">
      <w:pPr>
        <w:ind w:left="1440" w:hanging="720"/>
        <w:rPr>
          <w:rFonts w:ascii="Times New Roman" w:hAnsi="Times New Roman"/>
          <w:iCs/>
          <w:sz w:val="24"/>
          <w:szCs w:val="24"/>
        </w:rPr>
      </w:pPr>
      <w:r>
        <w:rPr>
          <w:rFonts w:ascii="Times New Roman" w:hAnsi="Times New Roman"/>
          <w:iCs/>
          <w:sz w:val="24"/>
          <w:szCs w:val="24"/>
        </w:rPr>
        <w:t>“Novus Ordo Seclorum: Economics and the Framing of the U.S. Constitution,” University of Oregon School of Law, Eugene, OR, April 2013.</w:t>
      </w:r>
    </w:p>
    <w:p w:rsidR="00FB37E8" w:rsidRDefault="00FB37E8" w:rsidP="00EF5C9D">
      <w:pPr>
        <w:rPr>
          <w:rFonts w:ascii="Times New Roman" w:hAnsi="Times New Roman"/>
          <w:iCs/>
          <w:sz w:val="24"/>
          <w:szCs w:val="24"/>
        </w:rPr>
      </w:pPr>
    </w:p>
    <w:p w:rsidR="00EF5C9D" w:rsidRPr="00A73DF0" w:rsidRDefault="00EF5C9D" w:rsidP="004B3D83">
      <w:pPr>
        <w:ind w:left="1440" w:hanging="720"/>
        <w:rPr>
          <w:rFonts w:ascii="Times New Roman" w:hAnsi="Times New Roman"/>
          <w:iCs/>
          <w:sz w:val="24"/>
          <w:szCs w:val="24"/>
        </w:rPr>
      </w:pPr>
      <w:r w:rsidRPr="00A73DF0">
        <w:rPr>
          <w:rFonts w:ascii="Times New Roman" w:hAnsi="Times New Roman"/>
          <w:iCs/>
          <w:sz w:val="24"/>
          <w:szCs w:val="24"/>
        </w:rPr>
        <w:t>“Oral Trials in the Common Law System,” U.S. Constitutional and Electoral Law</w:t>
      </w:r>
      <w:r w:rsidR="004B3D83">
        <w:rPr>
          <w:rFonts w:ascii="Times New Roman" w:hAnsi="Times New Roman"/>
          <w:iCs/>
          <w:sz w:val="24"/>
          <w:szCs w:val="24"/>
        </w:rPr>
        <w:t xml:space="preserve"> </w:t>
      </w:r>
      <w:r w:rsidRPr="00A73DF0">
        <w:rPr>
          <w:rFonts w:ascii="Times New Roman" w:hAnsi="Times New Roman"/>
          <w:iCs/>
          <w:sz w:val="24"/>
          <w:szCs w:val="24"/>
        </w:rPr>
        <w:t>Seminar for the Federal Electoral Court (Mexico), The Washington</w:t>
      </w:r>
      <w:r w:rsidR="004B3D83">
        <w:rPr>
          <w:rFonts w:ascii="Times New Roman" w:hAnsi="Times New Roman"/>
          <w:iCs/>
          <w:sz w:val="24"/>
          <w:szCs w:val="24"/>
        </w:rPr>
        <w:t xml:space="preserve"> </w:t>
      </w:r>
      <w:r w:rsidRPr="00A73DF0">
        <w:rPr>
          <w:rFonts w:ascii="Times New Roman" w:hAnsi="Times New Roman"/>
          <w:iCs/>
          <w:sz w:val="24"/>
          <w:szCs w:val="24"/>
        </w:rPr>
        <w:t>Center, Washington, DC, September 2010, April 2011, December</w:t>
      </w:r>
      <w:r w:rsidR="004B3D83">
        <w:rPr>
          <w:rFonts w:ascii="Times New Roman" w:hAnsi="Times New Roman"/>
          <w:iCs/>
          <w:sz w:val="24"/>
          <w:szCs w:val="24"/>
        </w:rPr>
        <w:t xml:space="preserve"> </w:t>
      </w:r>
      <w:r w:rsidRPr="00A73DF0">
        <w:rPr>
          <w:rFonts w:ascii="Times New Roman" w:hAnsi="Times New Roman"/>
          <w:iCs/>
          <w:sz w:val="24"/>
          <w:szCs w:val="24"/>
        </w:rPr>
        <w:t>2011</w:t>
      </w:r>
      <w:r>
        <w:rPr>
          <w:rFonts w:ascii="Times New Roman" w:hAnsi="Times New Roman"/>
          <w:iCs/>
          <w:sz w:val="24"/>
          <w:szCs w:val="24"/>
        </w:rPr>
        <w:t>, and December 2012</w:t>
      </w:r>
      <w:r w:rsidRPr="00A73DF0">
        <w:rPr>
          <w:rFonts w:ascii="Times New Roman" w:hAnsi="Times New Roman"/>
          <w:iCs/>
          <w:sz w:val="24"/>
          <w:szCs w:val="24"/>
        </w:rPr>
        <w:t>.</w:t>
      </w:r>
    </w:p>
    <w:p w:rsidR="00EF5C9D" w:rsidRPr="00A73DF0" w:rsidRDefault="00EF5C9D" w:rsidP="00EF5C9D">
      <w:pPr>
        <w:rPr>
          <w:rFonts w:ascii="Times New Roman" w:hAnsi="Times New Roman"/>
          <w:iCs/>
          <w:sz w:val="24"/>
          <w:szCs w:val="24"/>
        </w:rPr>
      </w:pPr>
    </w:p>
    <w:p w:rsidR="003772CD" w:rsidRDefault="003772CD" w:rsidP="004B3D83">
      <w:pPr>
        <w:ind w:left="1440" w:hanging="720"/>
        <w:rPr>
          <w:rFonts w:ascii="Times New Roman" w:hAnsi="Times New Roman"/>
          <w:iCs/>
          <w:sz w:val="24"/>
          <w:szCs w:val="24"/>
        </w:rPr>
      </w:pPr>
      <w:r>
        <w:rPr>
          <w:rFonts w:ascii="Times New Roman" w:hAnsi="Times New Roman"/>
          <w:iCs/>
          <w:sz w:val="24"/>
          <w:szCs w:val="24"/>
        </w:rPr>
        <w:t>“The U.S. Legal System in Comparative Perspective,” Inaugural Seminar,</w:t>
      </w:r>
      <w:r w:rsidR="004B3D83">
        <w:rPr>
          <w:rFonts w:ascii="Times New Roman" w:hAnsi="Times New Roman"/>
          <w:iCs/>
          <w:sz w:val="24"/>
          <w:szCs w:val="24"/>
        </w:rPr>
        <w:t xml:space="preserve"> </w:t>
      </w:r>
      <w:r>
        <w:rPr>
          <w:rFonts w:ascii="Times New Roman" w:hAnsi="Times New Roman"/>
          <w:iCs/>
          <w:sz w:val="24"/>
          <w:szCs w:val="24"/>
        </w:rPr>
        <w:t xml:space="preserve">American and Saudi Arabian Dialogue Education Center, </w:t>
      </w:r>
      <w:r w:rsidR="00300E6B">
        <w:rPr>
          <w:rFonts w:ascii="Times New Roman" w:hAnsi="Times New Roman"/>
          <w:iCs/>
          <w:sz w:val="24"/>
          <w:szCs w:val="24"/>
        </w:rPr>
        <w:t>George</w:t>
      </w:r>
      <w:r w:rsidR="004B3D83">
        <w:rPr>
          <w:rFonts w:ascii="Times New Roman" w:hAnsi="Times New Roman"/>
          <w:iCs/>
          <w:sz w:val="24"/>
          <w:szCs w:val="24"/>
        </w:rPr>
        <w:t xml:space="preserve"> </w:t>
      </w:r>
      <w:r w:rsidR="00300E6B">
        <w:rPr>
          <w:rFonts w:ascii="Times New Roman" w:hAnsi="Times New Roman"/>
          <w:iCs/>
          <w:sz w:val="24"/>
          <w:szCs w:val="24"/>
        </w:rPr>
        <w:t>Washington University, Washington, DC, June 2012.</w:t>
      </w:r>
    </w:p>
    <w:p w:rsidR="003772CD" w:rsidRDefault="003772CD" w:rsidP="00DA341C">
      <w:pPr>
        <w:ind w:left="720" w:hanging="720"/>
        <w:rPr>
          <w:rFonts w:ascii="Times New Roman" w:hAnsi="Times New Roman"/>
          <w:iCs/>
          <w:sz w:val="24"/>
          <w:szCs w:val="24"/>
        </w:rPr>
      </w:pPr>
    </w:p>
    <w:p w:rsidR="00314128" w:rsidRDefault="00314128" w:rsidP="004B3D83">
      <w:pPr>
        <w:ind w:left="1440" w:hanging="720"/>
        <w:rPr>
          <w:rFonts w:ascii="Times New Roman" w:hAnsi="Times New Roman"/>
          <w:iCs/>
          <w:sz w:val="24"/>
          <w:szCs w:val="24"/>
        </w:rPr>
      </w:pPr>
      <w:r>
        <w:rPr>
          <w:rFonts w:ascii="Times New Roman" w:hAnsi="Times New Roman"/>
          <w:iCs/>
          <w:sz w:val="24"/>
          <w:szCs w:val="24"/>
        </w:rPr>
        <w:t>“</w:t>
      </w:r>
      <w:r w:rsidR="00314D5A">
        <w:rPr>
          <w:rFonts w:ascii="Times New Roman" w:hAnsi="Times New Roman"/>
          <w:iCs/>
          <w:sz w:val="24"/>
          <w:szCs w:val="24"/>
        </w:rPr>
        <w:t>Control of Prosecutorial Discretion in Common Law Legal Systems Compared</w:t>
      </w:r>
      <w:r w:rsidR="004B3D83">
        <w:rPr>
          <w:rFonts w:ascii="Times New Roman" w:hAnsi="Times New Roman"/>
          <w:iCs/>
          <w:sz w:val="24"/>
          <w:szCs w:val="24"/>
        </w:rPr>
        <w:t xml:space="preserve"> </w:t>
      </w:r>
      <w:r w:rsidR="002918AA">
        <w:rPr>
          <w:rFonts w:ascii="Times New Roman" w:hAnsi="Times New Roman"/>
          <w:iCs/>
          <w:sz w:val="24"/>
          <w:szCs w:val="24"/>
        </w:rPr>
        <w:t>W</w:t>
      </w:r>
      <w:r w:rsidR="00314D5A">
        <w:rPr>
          <w:rFonts w:ascii="Times New Roman" w:hAnsi="Times New Roman"/>
          <w:iCs/>
          <w:sz w:val="24"/>
          <w:szCs w:val="24"/>
        </w:rPr>
        <w:t xml:space="preserve">ith Continental European Systems,” </w:t>
      </w:r>
      <w:r w:rsidR="002918AA">
        <w:rPr>
          <w:rFonts w:ascii="Times New Roman" w:hAnsi="Times New Roman"/>
          <w:iCs/>
          <w:sz w:val="24"/>
          <w:szCs w:val="24"/>
        </w:rPr>
        <w:t>Conference on Selective</w:t>
      </w:r>
      <w:r w:rsidR="004B3D83">
        <w:rPr>
          <w:rFonts w:ascii="Times New Roman" w:hAnsi="Times New Roman"/>
          <w:iCs/>
          <w:sz w:val="24"/>
          <w:szCs w:val="24"/>
        </w:rPr>
        <w:t xml:space="preserve"> </w:t>
      </w:r>
      <w:r w:rsidR="002918AA">
        <w:rPr>
          <w:rFonts w:ascii="Times New Roman" w:hAnsi="Times New Roman"/>
          <w:iCs/>
          <w:sz w:val="24"/>
          <w:szCs w:val="24"/>
        </w:rPr>
        <w:t>E</w:t>
      </w:r>
      <w:r w:rsidR="00DA341C">
        <w:rPr>
          <w:rFonts w:ascii="Times New Roman" w:hAnsi="Times New Roman"/>
          <w:iCs/>
          <w:sz w:val="24"/>
          <w:szCs w:val="24"/>
        </w:rPr>
        <w:t xml:space="preserve">nforcement of Criminal Law: Prosecutorial Discretion, University of </w:t>
      </w:r>
      <w:r w:rsidR="004B3D83">
        <w:rPr>
          <w:rFonts w:ascii="Times New Roman" w:hAnsi="Times New Roman"/>
          <w:iCs/>
          <w:sz w:val="24"/>
          <w:szCs w:val="24"/>
        </w:rPr>
        <w:t xml:space="preserve"> </w:t>
      </w:r>
      <w:r w:rsidR="00DA341C">
        <w:rPr>
          <w:rFonts w:ascii="Times New Roman" w:hAnsi="Times New Roman"/>
          <w:iCs/>
          <w:sz w:val="24"/>
          <w:szCs w:val="24"/>
        </w:rPr>
        <w:t xml:space="preserve">Florence, Department of Comparative and Criminal Law, </w:t>
      </w:r>
      <w:r w:rsidR="00314D5A">
        <w:rPr>
          <w:rFonts w:ascii="Times New Roman" w:hAnsi="Times New Roman"/>
          <w:iCs/>
          <w:sz w:val="24"/>
          <w:szCs w:val="24"/>
        </w:rPr>
        <w:t>Florence, Italy, May 2012.</w:t>
      </w:r>
    </w:p>
    <w:p w:rsidR="00314128" w:rsidRDefault="00314128" w:rsidP="00A73DF0">
      <w:pPr>
        <w:rPr>
          <w:rFonts w:ascii="Times New Roman" w:hAnsi="Times New Roman"/>
          <w:iCs/>
          <w:sz w:val="24"/>
          <w:szCs w:val="24"/>
        </w:rPr>
      </w:pPr>
    </w:p>
    <w:p w:rsidR="00A73DF0" w:rsidRPr="00A73DF0" w:rsidRDefault="00A73DF0" w:rsidP="004B3D83">
      <w:pPr>
        <w:ind w:left="1440" w:hanging="720"/>
        <w:rPr>
          <w:rFonts w:ascii="Times New Roman" w:hAnsi="Times New Roman"/>
          <w:iCs/>
          <w:sz w:val="24"/>
          <w:szCs w:val="24"/>
        </w:rPr>
      </w:pPr>
      <w:r w:rsidRPr="00A73DF0">
        <w:rPr>
          <w:rFonts w:ascii="Times New Roman" w:hAnsi="Times New Roman"/>
          <w:iCs/>
          <w:sz w:val="24"/>
          <w:szCs w:val="24"/>
        </w:rPr>
        <w:t xml:space="preserve">“The Development of Due Process of Law,” </w:t>
      </w:r>
      <w:r w:rsidR="00CF0920">
        <w:rPr>
          <w:rFonts w:ascii="Times New Roman" w:hAnsi="Times New Roman"/>
          <w:iCs/>
          <w:sz w:val="24"/>
          <w:szCs w:val="24"/>
        </w:rPr>
        <w:t xml:space="preserve">Lectures on </w:t>
      </w:r>
      <w:r w:rsidRPr="00A73DF0">
        <w:rPr>
          <w:rFonts w:ascii="Times New Roman" w:hAnsi="Times New Roman"/>
          <w:iCs/>
          <w:sz w:val="24"/>
          <w:szCs w:val="24"/>
        </w:rPr>
        <w:t>Magna Carta and the Constitution,</w:t>
      </w:r>
      <w:r w:rsidR="004B3D83">
        <w:rPr>
          <w:rFonts w:ascii="Times New Roman" w:hAnsi="Times New Roman"/>
          <w:iCs/>
          <w:sz w:val="24"/>
          <w:szCs w:val="24"/>
        </w:rPr>
        <w:t xml:space="preserve"> </w:t>
      </w:r>
      <w:r w:rsidRPr="00A73DF0">
        <w:rPr>
          <w:rFonts w:ascii="Times New Roman" w:hAnsi="Times New Roman"/>
          <w:iCs/>
          <w:sz w:val="24"/>
          <w:szCs w:val="24"/>
        </w:rPr>
        <w:t>National Archives, Washington, DC, February 2012.</w:t>
      </w:r>
    </w:p>
    <w:p w:rsidR="00A73DF0" w:rsidRPr="00A73DF0" w:rsidRDefault="00A73DF0" w:rsidP="00A73DF0">
      <w:pPr>
        <w:rPr>
          <w:rFonts w:ascii="Times New Roman" w:hAnsi="Times New Roman"/>
          <w:iCs/>
          <w:sz w:val="24"/>
          <w:szCs w:val="24"/>
        </w:rPr>
      </w:pPr>
    </w:p>
    <w:p w:rsidR="00A73DF0" w:rsidRPr="00A73DF0" w:rsidRDefault="00A73DF0" w:rsidP="00B348D0">
      <w:pPr>
        <w:ind w:left="1440" w:hanging="720"/>
        <w:rPr>
          <w:rFonts w:ascii="Times New Roman" w:hAnsi="Times New Roman"/>
          <w:iCs/>
          <w:sz w:val="24"/>
          <w:szCs w:val="24"/>
        </w:rPr>
      </w:pPr>
      <w:r w:rsidRPr="00A73DF0">
        <w:rPr>
          <w:rFonts w:ascii="Times New Roman" w:hAnsi="Times New Roman"/>
          <w:iCs/>
          <w:sz w:val="24"/>
          <w:szCs w:val="24"/>
        </w:rPr>
        <w:lastRenderedPageBreak/>
        <w:t>“Directed Verdict and the Search for Efficient Jury Control in the United States,”</w:t>
      </w:r>
      <w:r w:rsidR="00B348D0">
        <w:rPr>
          <w:rFonts w:ascii="Times New Roman" w:hAnsi="Times New Roman"/>
          <w:iCs/>
          <w:sz w:val="24"/>
          <w:szCs w:val="24"/>
        </w:rPr>
        <w:t xml:space="preserve"> </w:t>
      </w:r>
      <w:r w:rsidRPr="00A73DF0">
        <w:rPr>
          <w:rFonts w:ascii="Times New Roman" w:hAnsi="Times New Roman"/>
          <w:sz w:val="24"/>
          <w:szCs w:val="24"/>
        </w:rPr>
        <w:t>American Society for Legal History Annual Meeting, Atlanta, GA,</w:t>
      </w:r>
      <w:r w:rsidR="00B348D0">
        <w:rPr>
          <w:rFonts w:ascii="Times New Roman" w:hAnsi="Times New Roman"/>
          <w:sz w:val="24"/>
          <w:szCs w:val="24"/>
        </w:rPr>
        <w:t xml:space="preserve"> </w:t>
      </w:r>
      <w:r w:rsidRPr="00A73DF0">
        <w:rPr>
          <w:rFonts w:ascii="Times New Roman" w:hAnsi="Times New Roman"/>
          <w:sz w:val="24"/>
          <w:szCs w:val="24"/>
        </w:rPr>
        <w:t>November 2011.</w:t>
      </w:r>
    </w:p>
    <w:p w:rsidR="00A73DF0" w:rsidRPr="00A73DF0" w:rsidRDefault="00A73DF0" w:rsidP="00A73DF0">
      <w:pPr>
        <w:rPr>
          <w:rFonts w:ascii="Times New Roman" w:hAnsi="Times New Roman"/>
          <w:iCs/>
          <w:sz w:val="24"/>
          <w:szCs w:val="24"/>
        </w:rPr>
      </w:pPr>
    </w:p>
    <w:p w:rsidR="00A73DF0" w:rsidRPr="00A73DF0" w:rsidRDefault="00A73DF0" w:rsidP="00B348D0">
      <w:pPr>
        <w:ind w:left="1440" w:hanging="720"/>
        <w:rPr>
          <w:rFonts w:ascii="Times New Roman" w:hAnsi="Times New Roman"/>
          <w:iCs/>
          <w:sz w:val="24"/>
          <w:szCs w:val="24"/>
        </w:rPr>
      </w:pPr>
      <w:r w:rsidRPr="00A73DF0">
        <w:rPr>
          <w:rFonts w:ascii="Times New Roman" w:hAnsi="Times New Roman"/>
          <w:iCs/>
          <w:sz w:val="24"/>
          <w:szCs w:val="24"/>
        </w:rPr>
        <w:t>“The U.S. Legal System in Comparative Perspective,” Keynote Address, U.S.</w:t>
      </w:r>
      <w:r w:rsidR="00B348D0">
        <w:rPr>
          <w:rFonts w:ascii="Times New Roman" w:hAnsi="Times New Roman"/>
          <w:iCs/>
          <w:sz w:val="24"/>
          <w:szCs w:val="24"/>
        </w:rPr>
        <w:t xml:space="preserve"> </w:t>
      </w:r>
      <w:r w:rsidRPr="00A73DF0">
        <w:rPr>
          <w:rFonts w:ascii="Times New Roman" w:hAnsi="Times New Roman"/>
          <w:iCs/>
          <w:sz w:val="24"/>
          <w:szCs w:val="24"/>
        </w:rPr>
        <w:t>State Department, International Visitor Leadership Program, Washington,</w:t>
      </w:r>
      <w:r w:rsidR="00B348D0">
        <w:rPr>
          <w:rFonts w:ascii="Times New Roman" w:hAnsi="Times New Roman"/>
          <w:iCs/>
          <w:sz w:val="24"/>
          <w:szCs w:val="24"/>
        </w:rPr>
        <w:t xml:space="preserve"> </w:t>
      </w:r>
      <w:r w:rsidRPr="00A73DF0">
        <w:rPr>
          <w:rFonts w:ascii="Times New Roman" w:hAnsi="Times New Roman"/>
          <w:iCs/>
          <w:sz w:val="24"/>
          <w:szCs w:val="24"/>
        </w:rPr>
        <w:t>DC, August 2011.</w:t>
      </w:r>
    </w:p>
    <w:p w:rsidR="00A73DF0" w:rsidRPr="00A73DF0" w:rsidRDefault="00A73DF0" w:rsidP="00B348D0">
      <w:pPr>
        <w:ind w:left="1440" w:hanging="1440"/>
        <w:rPr>
          <w:rFonts w:ascii="Times New Roman" w:hAnsi="Times New Roman"/>
          <w:iCs/>
          <w:sz w:val="24"/>
          <w:szCs w:val="24"/>
        </w:rPr>
      </w:pPr>
    </w:p>
    <w:p w:rsidR="00A73DF0" w:rsidRPr="00A73DF0" w:rsidRDefault="00A73DF0" w:rsidP="00B348D0">
      <w:pPr>
        <w:ind w:left="1440" w:hanging="720"/>
        <w:rPr>
          <w:rFonts w:ascii="Times New Roman" w:hAnsi="Times New Roman"/>
          <w:iCs/>
          <w:sz w:val="24"/>
          <w:szCs w:val="24"/>
        </w:rPr>
      </w:pPr>
      <w:r w:rsidRPr="00A73DF0">
        <w:rPr>
          <w:rFonts w:ascii="Times New Roman" w:hAnsi="Times New Roman"/>
          <w:sz w:val="24"/>
          <w:szCs w:val="24"/>
        </w:rPr>
        <w:t>“</w:t>
      </w:r>
      <w:r w:rsidRPr="00A73DF0">
        <w:rPr>
          <w:rFonts w:ascii="Times New Roman" w:hAnsi="Times New Roman"/>
          <w:iCs/>
          <w:sz w:val="24"/>
          <w:szCs w:val="24"/>
        </w:rPr>
        <w:t>Enlightenment Economics and the Framing of the U.S. Constitution,” Thirtieth</w:t>
      </w:r>
      <w:r w:rsidR="00B348D0">
        <w:rPr>
          <w:rFonts w:ascii="Times New Roman" w:hAnsi="Times New Roman"/>
          <w:iCs/>
          <w:sz w:val="24"/>
          <w:szCs w:val="24"/>
        </w:rPr>
        <w:t xml:space="preserve"> </w:t>
      </w:r>
      <w:r w:rsidRPr="00A73DF0">
        <w:rPr>
          <w:rFonts w:ascii="Times New Roman" w:hAnsi="Times New Roman"/>
          <w:iCs/>
          <w:sz w:val="24"/>
          <w:szCs w:val="24"/>
        </w:rPr>
        <w:t>Annual National Student Symposium, Federa</w:t>
      </w:r>
      <w:r w:rsidR="00B348D0">
        <w:rPr>
          <w:rFonts w:ascii="Times New Roman" w:hAnsi="Times New Roman"/>
          <w:iCs/>
          <w:sz w:val="24"/>
          <w:szCs w:val="24"/>
        </w:rPr>
        <w:t xml:space="preserve">list Society, Charlottesville, </w:t>
      </w:r>
      <w:r w:rsidRPr="00A73DF0">
        <w:rPr>
          <w:rFonts w:ascii="Times New Roman" w:hAnsi="Times New Roman"/>
          <w:iCs/>
          <w:sz w:val="24"/>
          <w:szCs w:val="24"/>
        </w:rPr>
        <w:t>VA, February 2011.</w:t>
      </w:r>
    </w:p>
    <w:p w:rsidR="00A73DF0" w:rsidRPr="00A73DF0" w:rsidRDefault="00A73DF0" w:rsidP="00B348D0">
      <w:pPr>
        <w:ind w:left="1440" w:hanging="1440"/>
        <w:rPr>
          <w:rFonts w:ascii="Times New Roman" w:hAnsi="Times New Roman"/>
          <w:iCs/>
          <w:sz w:val="24"/>
          <w:szCs w:val="24"/>
        </w:rPr>
      </w:pPr>
    </w:p>
    <w:p w:rsidR="00A73DF0" w:rsidRPr="00A73DF0" w:rsidRDefault="00A73DF0" w:rsidP="00B348D0">
      <w:pPr>
        <w:ind w:left="1440" w:hanging="720"/>
        <w:rPr>
          <w:rFonts w:ascii="Times New Roman" w:hAnsi="Times New Roman"/>
          <w:iCs/>
          <w:sz w:val="24"/>
          <w:szCs w:val="24"/>
        </w:rPr>
      </w:pPr>
      <w:r w:rsidRPr="00A73DF0">
        <w:rPr>
          <w:rFonts w:ascii="Times New Roman" w:hAnsi="Times New Roman"/>
          <w:iCs/>
          <w:sz w:val="24"/>
          <w:szCs w:val="24"/>
        </w:rPr>
        <w:t>Discussant, The Role of the Legislature in Judicial Selection in England and the</w:t>
      </w:r>
      <w:r w:rsidR="00B348D0">
        <w:rPr>
          <w:rFonts w:ascii="Times New Roman" w:hAnsi="Times New Roman"/>
          <w:iCs/>
          <w:sz w:val="24"/>
          <w:szCs w:val="24"/>
        </w:rPr>
        <w:t xml:space="preserve"> </w:t>
      </w:r>
      <w:r w:rsidRPr="00A73DF0">
        <w:rPr>
          <w:rFonts w:ascii="Times New Roman" w:hAnsi="Times New Roman"/>
          <w:iCs/>
          <w:sz w:val="24"/>
          <w:szCs w:val="24"/>
        </w:rPr>
        <w:t>United States, Judges and Judging 2010 Workshop, American University</w:t>
      </w:r>
      <w:r w:rsidR="00B348D0">
        <w:rPr>
          <w:rFonts w:ascii="Times New Roman" w:hAnsi="Times New Roman"/>
          <w:iCs/>
          <w:sz w:val="24"/>
          <w:szCs w:val="24"/>
        </w:rPr>
        <w:t xml:space="preserve">, </w:t>
      </w:r>
      <w:r w:rsidRPr="00A73DF0">
        <w:rPr>
          <w:rFonts w:ascii="Times New Roman" w:hAnsi="Times New Roman"/>
          <w:iCs/>
          <w:sz w:val="24"/>
          <w:szCs w:val="24"/>
        </w:rPr>
        <w:t>Washington College of Law, Washington, DC, September 2010.</w:t>
      </w:r>
    </w:p>
    <w:p w:rsidR="00A73DF0" w:rsidRPr="00A73DF0" w:rsidRDefault="00A73DF0" w:rsidP="00B348D0">
      <w:pPr>
        <w:ind w:left="1440" w:hanging="1440"/>
        <w:rPr>
          <w:rFonts w:ascii="Times New Roman" w:hAnsi="Times New Roman"/>
          <w:iCs/>
          <w:sz w:val="24"/>
          <w:szCs w:val="24"/>
        </w:rPr>
      </w:pPr>
    </w:p>
    <w:p w:rsidR="00A73DF0" w:rsidRPr="00A73DF0" w:rsidRDefault="00A73DF0" w:rsidP="00B348D0">
      <w:pPr>
        <w:ind w:left="1440" w:hanging="720"/>
        <w:rPr>
          <w:rFonts w:ascii="Times New Roman" w:hAnsi="Times New Roman"/>
          <w:iCs/>
          <w:sz w:val="24"/>
          <w:szCs w:val="24"/>
        </w:rPr>
      </w:pPr>
      <w:r w:rsidRPr="00A73DF0">
        <w:rPr>
          <w:rFonts w:ascii="Times New Roman" w:hAnsi="Times New Roman"/>
          <w:iCs/>
          <w:sz w:val="24"/>
          <w:szCs w:val="24"/>
        </w:rPr>
        <w:t>“Reform of Judicial Elections After the Civil War,” Washington Area Legal</w:t>
      </w:r>
      <w:r w:rsidR="00B348D0">
        <w:rPr>
          <w:rFonts w:ascii="Times New Roman" w:hAnsi="Times New Roman"/>
          <w:iCs/>
          <w:sz w:val="24"/>
          <w:szCs w:val="24"/>
        </w:rPr>
        <w:t xml:space="preserve"> </w:t>
      </w:r>
      <w:r w:rsidRPr="00A73DF0">
        <w:rPr>
          <w:rFonts w:ascii="Times New Roman" w:hAnsi="Times New Roman"/>
          <w:iCs/>
          <w:sz w:val="24"/>
          <w:szCs w:val="24"/>
        </w:rPr>
        <w:t>History Roundtable, American University Washington College of Law,</w:t>
      </w:r>
      <w:r w:rsidR="00B348D0">
        <w:rPr>
          <w:rFonts w:ascii="Times New Roman" w:hAnsi="Times New Roman"/>
          <w:iCs/>
          <w:sz w:val="24"/>
          <w:szCs w:val="24"/>
        </w:rPr>
        <w:t xml:space="preserve"> </w:t>
      </w:r>
      <w:r w:rsidRPr="00A73DF0">
        <w:rPr>
          <w:rFonts w:ascii="Times New Roman" w:hAnsi="Times New Roman"/>
          <w:iCs/>
          <w:sz w:val="24"/>
          <w:szCs w:val="24"/>
        </w:rPr>
        <w:t>Washington, DC, April 2010.</w:t>
      </w:r>
    </w:p>
    <w:p w:rsidR="00A73DF0" w:rsidRPr="00A73DF0" w:rsidRDefault="00A73DF0" w:rsidP="00B348D0">
      <w:pPr>
        <w:ind w:left="1440" w:hanging="1440"/>
        <w:rPr>
          <w:rFonts w:ascii="Times New Roman" w:hAnsi="Times New Roman"/>
          <w:iCs/>
          <w:sz w:val="24"/>
          <w:szCs w:val="24"/>
        </w:rPr>
      </w:pPr>
      <w:r w:rsidRPr="00A73DF0">
        <w:rPr>
          <w:rFonts w:ascii="Times New Roman" w:hAnsi="Times New Roman"/>
          <w:iCs/>
          <w:sz w:val="24"/>
          <w:szCs w:val="24"/>
        </w:rPr>
        <w:tab/>
      </w:r>
      <w:r w:rsidRPr="00A73DF0">
        <w:rPr>
          <w:rFonts w:ascii="Times New Roman" w:hAnsi="Times New Roman"/>
          <w:iCs/>
          <w:sz w:val="24"/>
          <w:szCs w:val="24"/>
        </w:rPr>
        <w:tab/>
      </w:r>
    </w:p>
    <w:p w:rsidR="00A73DF0" w:rsidRPr="00A73DF0" w:rsidRDefault="00A73DF0" w:rsidP="00B348D0">
      <w:pPr>
        <w:ind w:left="1440" w:hanging="720"/>
        <w:rPr>
          <w:rFonts w:ascii="Times New Roman" w:hAnsi="Times New Roman"/>
          <w:iCs/>
          <w:sz w:val="24"/>
          <w:szCs w:val="24"/>
        </w:rPr>
      </w:pPr>
      <w:r w:rsidRPr="00A73DF0">
        <w:rPr>
          <w:rFonts w:ascii="Times New Roman" w:hAnsi="Times New Roman"/>
          <w:iCs/>
          <w:sz w:val="24"/>
          <w:szCs w:val="24"/>
        </w:rPr>
        <w:t>Organizer and panel moderator, The George Washington Law Review</w:t>
      </w:r>
      <w:r w:rsidR="00B348D0">
        <w:rPr>
          <w:rFonts w:ascii="Times New Roman" w:hAnsi="Times New Roman"/>
          <w:iCs/>
          <w:sz w:val="24"/>
          <w:szCs w:val="24"/>
        </w:rPr>
        <w:t xml:space="preserve"> </w:t>
      </w:r>
      <w:r w:rsidRPr="00A73DF0">
        <w:rPr>
          <w:rFonts w:ascii="Times New Roman" w:hAnsi="Times New Roman"/>
          <w:iCs/>
          <w:sz w:val="24"/>
          <w:szCs w:val="24"/>
        </w:rPr>
        <w:t>Symposium on Judicial Review: Historical Debate, Modern Perspectives,</w:t>
      </w:r>
      <w:r w:rsidR="00B348D0">
        <w:rPr>
          <w:rFonts w:ascii="Times New Roman" w:hAnsi="Times New Roman"/>
          <w:iCs/>
          <w:sz w:val="24"/>
          <w:szCs w:val="24"/>
        </w:rPr>
        <w:t xml:space="preserve"> </w:t>
      </w:r>
      <w:r w:rsidRPr="00A73DF0">
        <w:rPr>
          <w:rFonts w:ascii="Times New Roman" w:hAnsi="Times New Roman"/>
          <w:iCs/>
          <w:sz w:val="24"/>
          <w:szCs w:val="24"/>
        </w:rPr>
        <w:t>and Comparative Approaches, Washington, DC, October 2009.</w:t>
      </w:r>
    </w:p>
    <w:p w:rsidR="00A73DF0" w:rsidRPr="00A73DF0" w:rsidRDefault="00A73DF0" w:rsidP="00B348D0">
      <w:pPr>
        <w:ind w:left="1440" w:hanging="1440"/>
        <w:rPr>
          <w:rFonts w:ascii="Times New Roman" w:hAnsi="Times New Roman"/>
          <w:iCs/>
          <w:sz w:val="24"/>
          <w:szCs w:val="24"/>
        </w:rPr>
      </w:pPr>
    </w:p>
    <w:p w:rsidR="00A73DF0" w:rsidRPr="00A73DF0" w:rsidRDefault="00A73DF0" w:rsidP="00B348D0">
      <w:pPr>
        <w:ind w:left="1440" w:hanging="720"/>
        <w:rPr>
          <w:rFonts w:ascii="Times New Roman" w:hAnsi="Times New Roman"/>
          <w:sz w:val="24"/>
          <w:szCs w:val="24"/>
        </w:rPr>
      </w:pPr>
      <w:r w:rsidRPr="00A73DF0">
        <w:rPr>
          <w:rFonts w:ascii="Times New Roman" w:hAnsi="Times New Roman"/>
          <w:iCs/>
          <w:sz w:val="24"/>
          <w:szCs w:val="24"/>
        </w:rPr>
        <w:t xml:space="preserve">Participant, Colloquium on </w:t>
      </w:r>
      <w:r w:rsidRPr="00A73DF0">
        <w:rPr>
          <w:rFonts w:ascii="Times New Roman" w:hAnsi="Times New Roman"/>
          <w:i/>
          <w:iCs/>
          <w:sz w:val="24"/>
          <w:szCs w:val="24"/>
        </w:rPr>
        <w:t>Law and Judicial Duty</w:t>
      </w:r>
      <w:r w:rsidRPr="00A73DF0">
        <w:rPr>
          <w:rFonts w:ascii="Times New Roman" w:hAnsi="Times New Roman"/>
          <w:iCs/>
          <w:sz w:val="24"/>
          <w:szCs w:val="24"/>
        </w:rPr>
        <w:t>, Chicago, IL, October 2009.</w:t>
      </w:r>
    </w:p>
    <w:p w:rsidR="00A73DF0" w:rsidRPr="00A73DF0" w:rsidRDefault="00A73DF0" w:rsidP="00B348D0">
      <w:pPr>
        <w:ind w:left="1440" w:hanging="1440"/>
        <w:rPr>
          <w:rFonts w:ascii="Times New Roman" w:hAnsi="Times New Roman"/>
          <w:sz w:val="24"/>
          <w:szCs w:val="24"/>
        </w:rPr>
      </w:pPr>
    </w:p>
    <w:p w:rsidR="00A73DF0" w:rsidRPr="00A73DF0" w:rsidRDefault="00A73DF0" w:rsidP="00B348D0">
      <w:pPr>
        <w:ind w:left="1440" w:hanging="720"/>
        <w:rPr>
          <w:rFonts w:ascii="Times New Roman" w:hAnsi="Times New Roman"/>
          <w:sz w:val="24"/>
          <w:szCs w:val="24"/>
        </w:rPr>
      </w:pPr>
      <w:r w:rsidRPr="00A73DF0">
        <w:rPr>
          <w:rFonts w:ascii="Times New Roman" w:hAnsi="Times New Roman"/>
          <w:sz w:val="24"/>
          <w:szCs w:val="24"/>
        </w:rPr>
        <w:t>“Differences Between Inquisitorial and Adversarial Systems of Criminal Procedure,” D.C. Court of Appeals Judicial Education Speaker Series, Washington, DC, March 2009.</w:t>
      </w:r>
    </w:p>
    <w:p w:rsidR="00A73DF0" w:rsidRPr="00A73DF0" w:rsidRDefault="00A73DF0" w:rsidP="00B348D0">
      <w:pPr>
        <w:ind w:left="1440" w:hanging="1440"/>
        <w:rPr>
          <w:rFonts w:ascii="Times New Roman" w:hAnsi="Times New Roman"/>
          <w:sz w:val="24"/>
          <w:szCs w:val="24"/>
        </w:rPr>
      </w:pPr>
    </w:p>
    <w:p w:rsidR="00A73DF0" w:rsidRPr="00A73DF0" w:rsidRDefault="00A73DF0" w:rsidP="00B348D0">
      <w:pPr>
        <w:ind w:left="1440" w:hanging="720"/>
        <w:rPr>
          <w:rFonts w:ascii="Times New Roman" w:hAnsi="Times New Roman"/>
          <w:sz w:val="24"/>
          <w:szCs w:val="24"/>
        </w:rPr>
      </w:pPr>
      <w:r w:rsidRPr="00A73DF0">
        <w:rPr>
          <w:rFonts w:ascii="Times New Roman" w:hAnsi="Times New Roman"/>
          <w:sz w:val="24"/>
          <w:szCs w:val="24"/>
        </w:rPr>
        <w:t xml:space="preserve">Discussant, panel on “Judicial Compensation: Contemporary and Historical </w:t>
      </w:r>
      <w:r w:rsidR="00B348D0">
        <w:rPr>
          <w:rFonts w:ascii="Times New Roman" w:hAnsi="Times New Roman"/>
          <w:sz w:val="24"/>
          <w:szCs w:val="24"/>
        </w:rPr>
        <w:t>P</w:t>
      </w:r>
      <w:r w:rsidRPr="00A73DF0">
        <w:rPr>
          <w:rFonts w:ascii="Times New Roman" w:hAnsi="Times New Roman"/>
          <w:sz w:val="24"/>
          <w:szCs w:val="24"/>
        </w:rPr>
        <w:t>erspectives,” Washington Area Legal History Roundtable, Catholic University, Washington, DC, November 2007.</w:t>
      </w:r>
    </w:p>
    <w:p w:rsidR="00A73DF0" w:rsidRPr="00A73DF0" w:rsidRDefault="00A73DF0" w:rsidP="00B348D0">
      <w:pPr>
        <w:ind w:left="1440" w:hanging="1440"/>
        <w:rPr>
          <w:rFonts w:ascii="Times New Roman" w:hAnsi="Times New Roman"/>
          <w:sz w:val="24"/>
          <w:szCs w:val="24"/>
        </w:rPr>
      </w:pPr>
    </w:p>
    <w:p w:rsidR="00A73DF0" w:rsidRPr="00A73DF0" w:rsidRDefault="00A73DF0" w:rsidP="00B348D0">
      <w:pPr>
        <w:ind w:left="1440" w:hanging="720"/>
        <w:rPr>
          <w:rFonts w:ascii="Times New Roman" w:hAnsi="Times New Roman"/>
          <w:sz w:val="24"/>
          <w:szCs w:val="24"/>
        </w:rPr>
      </w:pPr>
      <w:r w:rsidRPr="00A73DF0">
        <w:rPr>
          <w:rFonts w:ascii="Times New Roman" w:hAnsi="Times New Roman"/>
          <w:sz w:val="24"/>
          <w:szCs w:val="24"/>
        </w:rPr>
        <w:t>“From Popular Control to Independence: Reform of the Elected Judiciary After</w:t>
      </w:r>
      <w:r w:rsidR="00B348D0">
        <w:rPr>
          <w:rFonts w:ascii="Times New Roman" w:hAnsi="Times New Roman"/>
          <w:sz w:val="24"/>
          <w:szCs w:val="24"/>
        </w:rPr>
        <w:t xml:space="preserve"> </w:t>
      </w:r>
      <w:r w:rsidRPr="00A73DF0">
        <w:rPr>
          <w:rFonts w:ascii="Times New Roman" w:hAnsi="Times New Roman"/>
          <w:sz w:val="24"/>
          <w:szCs w:val="24"/>
        </w:rPr>
        <w:t>the Civil War,” American Society for Legal History Annual Meeting,</w:t>
      </w:r>
      <w:r w:rsidR="00B348D0">
        <w:rPr>
          <w:rFonts w:ascii="Times New Roman" w:hAnsi="Times New Roman"/>
          <w:sz w:val="24"/>
          <w:szCs w:val="24"/>
        </w:rPr>
        <w:t xml:space="preserve"> </w:t>
      </w:r>
      <w:r w:rsidRPr="00A73DF0">
        <w:rPr>
          <w:rFonts w:ascii="Times New Roman" w:hAnsi="Times New Roman"/>
          <w:sz w:val="24"/>
          <w:szCs w:val="24"/>
        </w:rPr>
        <w:t>Tempe, AZ, October 2007.</w:t>
      </w:r>
    </w:p>
    <w:p w:rsidR="00A73DF0" w:rsidRPr="00A73DF0" w:rsidRDefault="00A73DF0" w:rsidP="00B348D0">
      <w:pPr>
        <w:ind w:left="1440" w:hanging="1440"/>
        <w:rPr>
          <w:rFonts w:ascii="Times New Roman" w:hAnsi="Times New Roman"/>
          <w:sz w:val="24"/>
          <w:szCs w:val="24"/>
        </w:rPr>
      </w:pPr>
    </w:p>
    <w:p w:rsidR="00A73DF0" w:rsidRPr="00A73DF0" w:rsidRDefault="00A73DF0" w:rsidP="00B348D0">
      <w:pPr>
        <w:ind w:left="1440" w:hanging="720"/>
        <w:rPr>
          <w:rFonts w:ascii="Times New Roman" w:hAnsi="Times New Roman"/>
          <w:sz w:val="24"/>
          <w:szCs w:val="24"/>
        </w:rPr>
      </w:pPr>
      <w:r w:rsidRPr="00A73DF0">
        <w:rPr>
          <w:rFonts w:ascii="Times New Roman" w:hAnsi="Times New Roman"/>
          <w:sz w:val="24"/>
          <w:szCs w:val="24"/>
        </w:rPr>
        <w:t>“Reform of the Elected Judiciary After the Civil War,” New York University</w:t>
      </w:r>
      <w:r w:rsidR="00B348D0">
        <w:rPr>
          <w:rFonts w:ascii="Times New Roman" w:hAnsi="Times New Roman"/>
          <w:sz w:val="24"/>
          <w:szCs w:val="24"/>
        </w:rPr>
        <w:t xml:space="preserve"> </w:t>
      </w:r>
      <w:r w:rsidRPr="00A73DF0">
        <w:rPr>
          <w:rFonts w:ascii="Times New Roman" w:hAnsi="Times New Roman"/>
          <w:sz w:val="24"/>
          <w:szCs w:val="24"/>
        </w:rPr>
        <w:t>Legal History Colloquium, New York, NY, October 2007.</w:t>
      </w:r>
    </w:p>
    <w:p w:rsidR="00A73DF0" w:rsidRPr="00A73DF0" w:rsidRDefault="00A73DF0" w:rsidP="00B348D0">
      <w:pPr>
        <w:ind w:left="1440" w:hanging="1440"/>
        <w:rPr>
          <w:rFonts w:ascii="Times New Roman" w:hAnsi="Times New Roman"/>
          <w:sz w:val="24"/>
          <w:szCs w:val="24"/>
        </w:rPr>
      </w:pPr>
    </w:p>
    <w:p w:rsidR="00A73DF0" w:rsidRPr="00EF099A" w:rsidRDefault="006B2A09" w:rsidP="00B348D0">
      <w:pPr>
        <w:tabs>
          <w:tab w:val="left" w:pos="720"/>
          <w:tab w:val="left" w:pos="1440"/>
          <w:tab w:val="left" w:pos="2160"/>
        </w:tabs>
        <w:ind w:left="1440" w:hanging="1440"/>
        <w:rPr>
          <w:rFonts w:ascii="Times New Roman" w:hAnsi="Times New Roman"/>
          <w:sz w:val="24"/>
          <w:szCs w:val="24"/>
          <w:lang w:val="fr-FR"/>
        </w:rPr>
      </w:pPr>
      <w:r>
        <w:rPr>
          <w:rFonts w:ascii="Times New Roman" w:hAnsi="Times New Roman"/>
          <w:sz w:val="24"/>
          <w:szCs w:val="24"/>
        </w:rPr>
        <w:tab/>
      </w:r>
      <w:r w:rsidR="00A73DF0" w:rsidRPr="00EF099A">
        <w:rPr>
          <w:rFonts w:ascii="Times New Roman" w:hAnsi="Times New Roman"/>
          <w:sz w:val="24"/>
          <w:szCs w:val="24"/>
          <w:lang w:val="fr-FR"/>
        </w:rPr>
        <w:t xml:space="preserve">“Procédures inquisitoires ou accusatoires: le débat sur les politiques pénales aux Etats-Unis et en France,” Seminar, </w:t>
      </w:r>
      <w:r w:rsidR="0053312C" w:rsidRPr="00EF099A">
        <w:rPr>
          <w:rFonts w:ascii="Times New Roman" w:hAnsi="Times New Roman"/>
          <w:bCs/>
          <w:iCs/>
          <w:sz w:val="24"/>
          <w:szCs w:val="24"/>
          <w:lang w:val="fr-FR"/>
        </w:rPr>
        <w:t>Institut d'études politiques de Paris</w:t>
      </w:r>
      <w:r w:rsidR="0053312C" w:rsidRPr="00EF099A">
        <w:rPr>
          <w:rFonts w:ascii="Times New Roman" w:hAnsi="Times New Roman"/>
          <w:sz w:val="24"/>
          <w:szCs w:val="24"/>
          <w:lang w:val="fr-FR"/>
        </w:rPr>
        <w:t xml:space="preserve"> (</w:t>
      </w:r>
      <w:r w:rsidR="00A73DF0" w:rsidRPr="00EF099A">
        <w:rPr>
          <w:rFonts w:ascii="Times New Roman" w:hAnsi="Times New Roman"/>
          <w:sz w:val="24"/>
          <w:szCs w:val="24"/>
          <w:lang w:val="fr-FR"/>
        </w:rPr>
        <w:t>Sciences Po</w:t>
      </w:r>
      <w:r w:rsidR="0053312C" w:rsidRPr="00EF099A">
        <w:rPr>
          <w:rFonts w:ascii="Times New Roman" w:hAnsi="Times New Roman"/>
          <w:sz w:val="24"/>
          <w:szCs w:val="24"/>
          <w:lang w:val="fr-FR"/>
        </w:rPr>
        <w:t>)</w:t>
      </w:r>
      <w:r w:rsidR="00A73DF0" w:rsidRPr="00EF099A">
        <w:rPr>
          <w:rFonts w:ascii="Times New Roman" w:hAnsi="Times New Roman"/>
          <w:sz w:val="24"/>
          <w:szCs w:val="24"/>
          <w:lang w:val="fr-FR"/>
        </w:rPr>
        <w:t>, Centre d</w:t>
      </w:r>
      <w:r w:rsidR="009D0050" w:rsidRPr="00EF099A">
        <w:rPr>
          <w:rFonts w:ascii="Times New Roman" w:hAnsi="Times New Roman"/>
          <w:sz w:val="24"/>
          <w:szCs w:val="24"/>
          <w:lang w:val="fr-FR"/>
        </w:rPr>
        <w:t>’</w:t>
      </w:r>
      <w:r w:rsidR="00A73DF0" w:rsidRPr="00EF099A">
        <w:rPr>
          <w:rFonts w:ascii="Times New Roman" w:hAnsi="Times New Roman"/>
          <w:sz w:val="24"/>
          <w:szCs w:val="24"/>
          <w:lang w:val="fr-FR"/>
        </w:rPr>
        <w:t>Etudes et de Recherches Internationales, Paris, May 2007.</w:t>
      </w:r>
    </w:p>
    <w:p w:rsidR="00A73DF0" w:rsidRPr="00EF099A" w:rsidRDefault="00A73DF0" w:rsidP="00B348D0">
      <w:pPr>
        <w:ind w:left="1440" w:hanging="1440"/>
        <w:rPr>
          <w:rFonts w:ascii="Times New Roman" w:hAnsi="Times New Roman"/>
          <w:sz w:val="24"/>
          <w:szCs w:val="24"/>
          <w:lang w:val="fr-FR"/>
        </w:rPr>
      </w:pPr>
    </w:p>
    <w:p w:rsidR="00A73DF0" w:rsidRPr="00A73DF0" w:rsidRDefault="006B2A09" w:rsidP="00B348D0">
      <w:pPr>
        <w:tabs>
          <w:tab w:val="left" w:pos="720"/>
          <w:tab w:val="left" w:pos="1440"/>
          <w:tab w:val="left" w:pos="2160"/>
        </w:tabs>
        <w:ind w:left="1440" w:hanging="1440"/>
        <w:rPr>
          <w:rFonts w:ascii="Times New Roman" w:hAnsi="Times New Roman"/>
          <w:sz w:val="24"/>
          <w:szCs w:val="24"/>
        </w:rPr>
      </w:pPr>
      <w:r w:rsidRPr="00EF099A">
        <w:rPr>
          <w:rFonts w:ascii="Times New Roman" w:hAnsi="Times New Roman"/>
          <w:sz w:val="24"/>
          <w:szCs w:val="24"/>
          <w:lang w:val="fr-FR"/>
        </w:rPr>
        <w:lastRenderedPageBreak/>
        <w:tab/>
      </w:r>
      <w:r w:rsidR="00A73DF0" w:rsidRPr="00A73DF0">
        <w:rPr>
          <w:rFonts w:ascii="Times New Roman" w:hAnsi="Times New Roman"/>
          <w:sz w:val="24"/>
          <w:szCs w:val="24"/>
        </w:rPr>
        <w:t>“American Judges, English Judges, and the Power to Comment on Evidence,” Law Faculty, Cambridge University, U.K., May 2007.</w:t>
      </w:r>
    </w:p>
    <w:p w:rsidR="00A73DF0" w:rsidRPr="00A73DF0" w:rsidRDefault="00A73DF0" w:rsidP="00B348D0">
      <w:pPr>
        <w:tabs>
          <w:tab w:val="left" w:pos="720"/>
          <w:tab w:val="left" w:pos="1440"/>
          <w:tab w:val="left" w:pos="2160"/>
        </w:tabs>
        <w:ind w:left="1440" w:hanging="1440"/>
        <w:rPr>
          <w:rFonts w:ascii="Times New Roman" w:hAnsi="Times New Roman"/>
          <w:sz w:val="24"/>
          <w:szCs w:val="24"/>
        </w:rPr>
      </w:pPr>
    </w:p>
    <w:p w:rsidR="00A73DF0" w:rsidRPr="00A73DF0" w:rsidRDefault="00F43691" w:rsidP="00F43691">
      <w:pPr>
        <w:tabs>
          <w:tab w:val="left" w:pos="720"/>
          <w:tab w:val="left" w:pos="144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“Comparative Law: Inquisitorial vs. Adversarial Systems,” D.C. Superior Court Judicial Training Conference, Washington, DC, May 2007.</w:t>
      </w:r>
    </w:p>
    <w:p w:rsidR="00A73DF0" w:rsidRPr="00A73DF0" w:rsidRDefault="00A73DF0" w:rsidP="00B348D0">
      <w:pPr>
        <w:ind w:left="1440" w:hanging="1440"/>
        <w:rPr>
          <w:rFonts w:ascii="Times New Roman" w:hAnsi="Times New Roman"/>
          <w:sz w:val="24"/>
          <w:szCs w:val="24"/>
        </w:rPr>
      </w:pPr>
      <w:r w:rsidRPr="00A73DF0">
        <w:rPr>
          <w:rFonts w:ascii="Times New Roman" w:hAnsi="Times New Roman"/>
          <w:sz w:val="24"/>
          <w:szCs w:val="24"/>
        </w:rPr>
        <w:tab/>
      </w:r>
    </w:p>
    <w:p w:rsidR="00A73DF0" w:rsidRPr="00A73DF0" w:rsidRDefault="00530C44" w:rsidP="00B348D0">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“Restriction of Judicial Comment on Evidence in the United States,” American Society for Legal History Annual Meeting, Baltimore, MD, November 2006.</w:t>
      </w:r>
    </w:p>
    <w:p w:rsidR="00A73DF0" w:rsidRPr="00A73DF0" w:rsidRDefault="00A73DF0" w:rsidP="00B348D0">
      <w:pPr>
        <w:ind w:left="1440" w:hanging="1440"/>
        <w:rPr>
          <w:rFonts w:ascii="Times New Roman" w:hAnsi="Times New Roman"/>
          <w:sz w:val="24"/>
          <w:szCs w:val="24"/>
        </w:rPr>
      </w:pPr>
    </w:p>
    <w:p w:rsidR="00A73DF0" w:rsidRPr="00A73DF0" w:rsidRDefault="00A73DF0" w:rsidP="00B348D0">
      <w:pPr>
        <w:tabs>
          <w:tab w:val="left" w:pos="720"/>
          <w:tab w:val="left" w:pos="1440"/>
          <w:tab w:val="left" w:pos="2160"/>
        </w:tabs>
        <w:ind w:left="1440" w:hanging="1440"/>
        <w:rPr>
          <w:rFonts w:ascii="Times New Roman" w:hAnsi="Times New Roman"/>
          <w:sz w:val="24"/>
          <w:szCs w:val="24"/>
        </w:rPr>
      </w:pPr>
      <w:r w:rsidRPr="00A73DF0">
        <w:rPr>
          <w:rFonts w:ascii="Times New Roman" w:hAnsi="Times New Roman"/>
          <w:sz w:val="24"/>
          <w:szCs w:val="24"/>
        </w:rPr>
        <w:tab/>
        <w:t>“Comparative Criminal Law and Procedure,” Seminar on Criminal Law for Judges, George Mason University Law and Economics Center, Captiva, FL, November 2006.</w:t>
      </w:r>
    </w:p>
    <w:p w:rsidR="00A73DF0" w:rsidRPr="00A73DF0" w:rsidRDefault="00A73DF0" w:rsidP="00B348D0">
      <w:pPr>
        <w:ind w:left="1440" w:hanging="1440"/>
        <w:rPr>
          <w:rFonts w:ascii="Times New Roman" w:hAnsi="Times New Roman"/>
          <w:sz w:val="24"/>
          <w:szCs w:val="24"/>
        </w:rPr>
      </w:pPr>
    </w:p>
    <w:p w:rsidR="00A73DF0" w:rsidRPr="00A73DF0" w:rsidRDefault="00A73DF0" w:rsidP="00B348D0">
      <w:pPr>
        <w:tabs>
          <w:tab w:val="left" w:pos="720"/>
          <w:tab w:val="left" w:pos="1440"/>
          <w:tab w:val="left" w:pos="2160"/>
        </w:tabs>
        <w:ind w:left="1440" w:hanging="1440"/>
        <w:rPr>
          <w:rFonts w:ascii="Times New Roman" w:hAnsi="Times New Roman"/>
          <w:sz w:val="24"/>
          <w:szCs w:val="24"/>
        </w:rPr>
      </w:pPr>
      <w:r w:rsidRPr="00A73DF0">
        <w:rPr>
          <w:rFonts w:ascii="Times New Roman" w:hAnsi="Times New Roman"/>
          <w:sz w:val="24"/>
          <w:szCs w:val="24"/>
        </w:rPr>
        <w:tab/>
        <w:t>“Recent Self-Defense Legislation in the United States,” Firearms Law and the Second Amendment Symposium, George Mason University, Arlington, VA, October 2006.</w:t>
      </w:r>
    </w:p>
    <w:p w:rsidR="00A73DF0" w:rsidRPr="00A73DF0" w:rsidRDefault="00A73DF0" w:rsidP="00B348D0">
      <w:pPr>
        <w:ind w:left="1440" w:hanging="1440"/>
        <w:rPr>
          <w:rFonts w:ascii="Times New Roman" w:hAnsi="Times New Roman"/>
          <w:sz w:val="24"/>
          <w:szCs w:val="24"/>
        </w:rPr>
      </w:pPr>
    </w:p>
    <w:p w:rsidR="00A73DF0" w:rsidRPr="00A73DF0" w:rsidRDefault="00530C44" w:rsidP="00B348D0">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“American Judges, English Judges, and the Power to Comment on Evidence,” Washington Area Legal History Roundtable, George Washington University Law School, Washington, DC, September 2006.</w:t>
      </w:r>
    </w:p>
    <w:p w:rsidR="00A73DF0" w:rsidRPr="00A73DF0" w:rsidRDefault="00A73DF0" w:rsidP="00B348D0">
      <w:pPr>
        <w:ind w:left="1440" w:hanging="1440"/>
        <w:rPr>
          <w:rFonts w:ascii="Times New Roman" w:hAnsi="Times New Roman"/>
          <w:sz w:val="24"/>
          <w:szCs w:val="24"/>
        </w:rPr>
      </w:pPr>
    </w:p>
    <w:p w:rsidR="00A73DF0" w:rsidRPr="00A73DF0" w:rsidRDefault="00530C44" w:rsidP="00B348D0">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“Unconstitutional Conditions, Germaneness, and Institutional Review Boards,” Conference on Censorship and Institutional Review Boards, Northwestern University School of Law, Chicago, IL, April 2006.</w:t>
      </w:r>
    </w:p>
    <w:p w:rsidR="00A73DF0" w:rsidRPr="00A73DF0" w:rsidRDefault="00A73DF0" w:rsidP="00B348D0">
      <w:pPr>
        <w:ind w:left="1440" w:hanging="1440"/>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r>
    </w:p>
    <w:p w:rsidR="00A73DF0" w:rsidRPr="00A73DF0" w:rsidRDefault="00A73DF0" w:rsidP="00717CE7">
      <w:pPr>
        <w:ind w:left="1440" w:hanging="720"/>
        <w:rPr>
          <w:rFonts w:ascii="Times New Roman" w:hAnsi="Times New Roman"/>
          <w:sz w:val="24"/>
          <w:szCs w:val="24"/>
        </w:rPr>
      </w:pPr>
      <w:r w:rsidRPr="00A73DF0">
        <w:rPr>
          <w:rFonts w:ascii="Times New Roman" w:hAnsi="Times New Roman"/>
          <w:sz w:val="24"/>
          <w:szCs w:val="24"/>
        </w:rPr>
        <w:t>Discussant, panel on “Judicial Review, Public Opinion, and Slavery,” American</w:t>
      </w:r>
      <w:r w:rsidR="00717CE7">
        <w:rPr>
          <w:rFonts w:ascii="Times New Roman" w:hAnsi="Times New Roman"/>
          <w:sz w:val="24"/>
          <w:szCs w:val="24"/>
        </w:rPr>
        <w:t xml:space="preserve"> </w:t>
      </w:r>
      <w:r w:rsidRPr="00A73DF0">
        <w:rPr>
          <w:rFonts w:ascii="Times New Roman" w:hAnsi="Times New Roman"/>
          <w:sz w:val="24"/>
          <w:szCs w:val="24"/>
        </w:rPr>
        <w:t>Society for Legal History Annual Meeting, Cincinnati, OH,</w:t>
      </w:r>
      <w:r w:rsidR="00717CE7">
        <w:rPr>
          <w:rFonts w:ascii="Times New Roman" w:hAnsi="Times New Roman"/>
          <w:sz w:val="24"/>
          <w:szCs w:val="24"/>
        </w:rPr>
        <w:t xml:space="preserve"> </w:t>
      </w:r>
      <w:r w:rsidRPr="00A73DF0">
        <w:rPr>
          <w:rFonts w:ascii="Times New Roman" w:hAnsi="Times New Roman"/>
          <w:sz w:val="24"/>
          <w:szCs w:val="24"/>
        </w:rPr>
        <w:t>November 2005.</w:t>
      </w:r>
    </w:p>
    <w:p w:rsidR="00A73DF0" w:rsidRPr="00A73DF0" w:rsidRDefault="00A73DF0" w:rsidP="00B348D0">
      <w:pPr>
        <w:ind w:left="1440" w:hanging="1440"/>
        <w:rPr>
          <w:rFonts w:ascii="Times New Roman" w:hAnsi="Times New Roman"/>
          <w:sz w:val="24"/>
          <w:szCs w:val="24"/>
        </w:rPr>
      </w:pPr>
    </w:p>
    <w:p w:rsidR="00A73DF0" w:rsidRPr="00A73DF0" w:rsidRDefault="00530C44" w:rsidP="00B348D0">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“The Worldwide Popular Revolt Against Proportionality in Self-Defense Law,” Bessie Jones Day Symposium–Modern Issues Involving the Law of Self-Defense, George Mason University School of Law, Arlington, VA, November 2005.</w:t>
      </w:r>
    </w:p>
    <w:p w:rsidR="00A73DF0" w:rsidRPr="00A73DF0" w:rsidRDefault="00A73DF0" w:rsidP="00B348D0">
      <w:pPr>
        <w:ind w:left="1440" w:hanging="1440"/>
        <w:rPr>
          <w:rFonts w:ascii="Times New Roman" w:hAnsi="Times New Roman"/>
          <w:sz w:val="24"/>
          <w:szCs w:val="24"/>
        </w:rPr>
      </w:pPr>
      <w:r w:rsidRPr="00A73DF0">
        <w:rPr>
          <w:rFonts w:ascii="Times New Roman" w:hAnsi="Times New Roman"/>
          <w:sz w:val="24"/>
          <w:szCs w:val="24"/>
        </w:rPr>
        <w:tab/>
      </w:r>
      <w:r w:rsidRPr="00A73DF0">
        <w:rPr>
          <w:rFonts w:ascii="Times New Roman" w:hAnsi="Times New Roman"/>
          <w:sz w:val="24"/>
          <w:szCs w:val="24"/>
        </w:rPr>
        <w:tab/>
      </w:r>
    </w:p>
    <w:p w:rsidR="00A73DF0" w:rsidRPr="00A73DF0" w:rsidRDefault="00530C44" w:rsidP="00B348D0">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“‘The Tastes and Habits of an Aristocracy’: The New York Bar and the Elected Judiciary in the Gilded Age,” American Society for Legal History Annual Meeting, Austin, TX, October 2004.</w:t>
      </w:r>
    </w:p>
    <w:p w:rsidR="00A73DF0" w:rsidRPr="00A73DF0" w:rsidRDefault="00A73DF0" w:rsidP="00B348D0">
      <w:pPr>
        <w:ind w:left="1440" w:hanging="1440"/>
        <w:rPr>
          <w:rFonts w:ascii="Times New Roman" w:hAnsi="Times New Roman"/>
          <w:sz w:val="24"/>
          <w:szCs w:val="24"/>
        </w:rPr>
      </w:pPr>
    </w:p>
    <w:p w:rsidR="00A73DF0" w:rsidRPr="00A73DF0" w:rsidRDefault="00530C44" w:rsidP="00B348D0">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“The Aristocratic Tendency in Late Nineteenth-Century Judicial Selection,” George Mason University School of Law, Arlington, VA, April 2004.</w:t>
      </w:r>
    </w:p>
    <w:p w:rsidR="00A73DF0" w:rsidRPr="00A73DF0" w:rsidRDefault="00A73DF0" w:rsidP="00B348D0">
      <w:pPr>
        <w:ind w:left="1440" w:hanging="1440"/>
        <w:rPr>
          <w:rFonts w:ascii="Times New Roman" w:hAnsi="Times New Roman"/>
          <w:sz w:val="24"/>
          <w:szCs w:val="24"/>
        </w:rPr>
      </w:pPr>
    </w:p>
    <w:p w:rsidR="00A73DF0" w:rsidRPr="00A73DF0" w:rsidRDefault="00A73DF0" w:rsidP="00717CE7">
      <w:pPr>
        <w:ind w:left="1440" w:hanging="720"/>
        <w:rPr>
          <w:rFonts w:ascii="Times New Roman" w:hAnsi="Times New Roman"/>
          <w:sz w:val="24"/>
          <w:szCs w:val="24"/>
        </w:rPr>
      </w:pPr>
      <w:r w:rsidRPr="00A73DF0">
        <w:rPr>
          <w:rFonts w:ascii="Times New Roman" w:hAnsi="Times New Roman"/>
          <w:sz w:val="24"/>
          <w:szCs w:val="24"/>
        </w:rPr>
        <w:t>“The English Origins of Judicial Review,” symposium on Marbury v. Madison and its legacy sponsored by the George Washington Law Review, Washington, DC, April 2003.</w:t>
      </w:r>
    </w:p>
    <w:p w:rsidR="00A73DF0" w:rsidRPr="00A73DF0" w:rsidRDefault="00A73DF0" w:rsidP="00B348D0">
      <w:pPr>
        <w:ind w:left="1440" w:hanging="1440"/>
        <w:rPr>
          <w:rFonts w:ascii="Times New Roman" w:hAnsi="Times New Roman"/>
          <w:sz w:val="24"/>
          <w:szCs w:val="24"/>
        </w:rPr>
      </w:pPr>
    </w:p>
    <w:p w:rsidR="00A73DF0" w:rsidRPr="00A73DF0" w:rsidRDefault="00A73DF0" w:rsidP="00717CE7">
      <w:pPr>
        <w:ind w:left="1440" w:hanging="720"/>
        <w:rPr>
          <w:rFonts w:ascii="Times New Roman" w:hAnsi="Times New Roman"/>
          <w:sz w:val="24"/>
          <w:szCs w:val="24"/>
        </w:rPr>
      </w:pPr>
      <w:r w:rsidRPr="00A73DF0">
        <w:rPr>
          <w:rFonts w:ascii="Times New Roman" w:hAnsi="Times New Roman"/>
          <w:sz w:val="24"/>
          <w:szCs w:val="24"/>
        </w:rPr>
        <w:t>“The New York Bar and Judicial Elections in the Gilded Age,” Yale Legal</w:t>
      </w:r>
      <w:r w:rsidR="00717CE7">
        <w:rPr>
          <w:rFonts w:ascii="Times New Roman" w:hAnsi="Times New Roman"/>
          <w:sz w:val="24"/>
          <w:szCs w:val="24"/>
        </w:rPr>
        <w:t xml:space="preserve"> </w:t>
      </w:r>
      <w:r w:rsidRPr="00A73DF0">
        <w:rPr>
          <w:rFonts w:ascii="Times New Roman" w:hAnsi="Times New Roman"/>
          <w:sz w:val="24"/>
          <w:szCs w:val="24"/>
        </w:rPr>
        <w:t>History Forum, New Haven, CT, April 2003.</w:t>
      </w:r>
    </w:p>
    <w:p w:rsidR="00A73DF0" w:rsidRPr="00A73DF0" w:rsidRDefault="00A73DF0" w:rsidP="00B348D0">
      <w:pPr>
        <w:ind w:left="1440" w:hanging="1440"/>
        <w:rPr>
          <w:rFonts w:ascii="Times New Roman" w:hAnsi="Times New Roman"/>
          <w:sz w:val="24"/>
          <w:szCs w:val="24"/>
        </w:rPr>
      </w:pPr>
    </w:p>
    <w:p w:rsidR="00A73DF0" w:rsidRPr="00A73DF0" w:rsidRDefault="00A73DF0" w:rsidP="005D2D88">
      <w:pPr>
        <w:ind w:left="1440" w:hanging="720"/>
        <w:rPr>
          <w:rFonts w:ascii="Times New Roman" w:hAnsi="Times New Roman"/>
          <w:sz w:val="24"/>
          <w:szCs w:val="24"/>
        </w:rPr>
      </w:pPr>
      <w:r w:rsidRPr="00A73DF0">
        <w:rPr>
          <w:rFonts w:ascii="Times New Roman" w:hAnsi="Times New Roman"/>
          <w:sz w:val="24"/>
          <w:szCs w:val="24"/>
        </w:rPr>
        <w:lastRenderedPageBreak/>
        <w:t>“Changes in the U.S. Criminal Justice System in the Wake of the September 11</w:t>
      </w:r>
      <w:r w:rsidR="005D2D88">
        <w:rPr>
          <w:rFonts w:ascii="Times New Roman" w:hAnsi="Times New Roman"/>
          <w:sz w:val="24"/>
          <w:szCs w:val="24"/>
        </w:rPr>
        <w:t xml:space="preserve"> </w:t>
      </w:r>
      <w:r w:rsidRPr="00A73DF0">
        <w:rPr>
          <w:rFonts w:ascii="Times New Roman" w:hAnsi="Times New Roman"/>
          <w:sz w:val="24"/>
          <w:szCs w:val="24"/>
        </w:rPr>
        <w:t xml:space="preserve">Attacks,” Inaugural Lecture in Honor of Professor Martin Devers, Distinguished Lecturer Series in Criminal Justice, York College, York, PA, April 2003. </w:t>
      </w:r>
    </w:p>
    <w:p w:rsidR="00A73DF0" w:rsidRPr="00A73DF0" w:rsidRDefault="00A73DF0" w:rsidP="00B348D0">
      <w:pPr>
        <w:ind w:left="1440" w:hanging="1440"/>
        <w:rPr>
          <w:rFonts w:ascii="Times New Roman" w:hAnsi="Times New Roman"/>
          <w:sz w:val="24"/>
          <w:szCs w:val="24"/>
        </w:rPr>
      </w:pPr>
    </w:p>
    <w:p w:rsidR="00A73DF0" w:rsidRPr="00A73DF0" w:rsidRDefault="00A73DF0" w:rsidP="005D2D88">
      <w:pPr>
        <w:ind w:left="1440" w:hanging="720"/>
        <w:rPr>
          <w:rFonts w:ascii="Times New Roman" w:hAnsi="Times New Roman"/>
          <w:sz w:val="24"/>
          <w:szCs w:val="24"/>
        </w:rPr>
      </w:pPr>
      <w:r w:rsidRPr="00A73DF0">
        <w:rPr>
          <w:rFonts w:ascii="Times New Roman" w:hAnsi="Times New Roman"/>
          <w:sz w:val="24"/>
          <w:szCs w:val="24"/>
        </w:rPr>
        <w:t>“A Comparison of the U.S. Criminal Justice System with Those of Continental</w:t>
      </w:r>
      <w:r w:rsidR="005D2D88">
        <w:rPr>
          <w:rFonts w:ascii="Times New Roman" w:hAnsi="Times New Roman"/>
          <w:sz w:val="24"/>
          <w:szCs w:val="24"/>
        </w:rPr>
        <w:t xml:space="preserve"> </w:t>
      </w:r>
      <w:r w:rsidRPr="00A73DF0">
        <w:rPr>
          <w:rFonts w:ascii="Times New Roman" w:hAnsi="Times New Roman"/>
          <w:sz w:val="24"/>
          <w:szCs w:val="24"/>
        </w:rPr>
        <w:t>Europe,” Embassy of the Netherlands, Washington, DC, October 2002.</w:t>
      </w:r>
    </w:p>
    <w:p w:rsidR="00A73DF0" w:rsidRPr="00A73DF0" w:rsidRDefault="00A73DF0" w:rsidP="00B348D0">
      <w:pPr>
        <w:ind w:left="1440" w:hanging="1440"/>
        <w:rPr>
          <w:rFonts w:ascii="Times New Roman" w:hAnsi="Times New Roman"/>
          <w:sz w:val="24"/>
          <w:szCs w:val="24"/>
        </w:rPr>
      </w:pPr>
    </w:p>
    <w:p w:rsidR="00A73DF0" w:rsidRPr="00A73DF0" w:rsidRDefault="00A73DF0" w:rsidP="005D2D88">
      <w:pPr>
        <w:ind w:left="1440" w:hanging="720"/>
        <w:rPr>
          <w:rFonts w:ascii="Times New Roman" w:hAnsi="Times New Roman"/>
          <w:sz w:val="24"/>
          <w:szCs w:val="24"/>
        </w:rPr>
      </w:pPr>
      <w:r w:rsidRPr="00A73DF0">
        <w:rPr>
          <w:rFonts w:ascii="Times New Roman" w:hAnsi="Times New Roman"/>
          <w:sz w:val="24"/>
          <w:szCs w:val="24"/>
        </w:rPr>
        <w:t>“Effective Briefs Opposing Certiorari Before the U.S. Supreme Court,” National</w:t>
      </w:r>
      <w:r w:rsidR="005D2D88">
        <w:rPr>
          <w:rFonts w:ascii="Times New Roman" w:hAnsi="Times New Roman"/>
          <w:sz w:val="24"/>
          <w:szCs w:val="24"/>
        </w:rPr>
        <w:t xml:space="preserve"> </w:t>
      </w:r>
      <w:r w:rsidRPr="00A73DF0">
        <w:rPr>
          <w:rFonts w:ascii="Times New Roman" w:hAnsi="Times New Roman"/>
          <w:sz w:val="24"/>
          <w:szCs w:val="24"/>
        </w:rPr>
        <w:t>Association of Attorneys General, Supreme Court Advocacy Seminar, Washington, DC, November 2000.</w:t>
      </w:r>
    </w:p>
    <w:p w:rsidR="00A73DF0" w:rsidRPr="00A73DF0" w:rsidRDefault="00A73DF0" w:rsidP="00B348D0">
      <w:pPr>
        <w:ind w:left="1440" w:hanging="1440"/>
        <w:rPr>
          <w:rFonts w:ascii="Times New Roman" w:hAnsi="Times New Roman"/>
          <w:sz w:val="24"/>
          <w:szCs w:val="24"/>
        </w:rPr>
      </w:pPr>
    </w:p>
    <w:p w:rsidR="00A73DF0" w:rsidRPr="00A73DF0" w:rsidRDefault="00530C44" w:rsidP="00B348D0">
      <w:pPr>
        <w:tabs>
          <w:tab w:val="left" w:pos="720"/>
          <w:tab w:val="left" w:pos="1440"/>
          <w:tab w:val="left" w:pos="216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“How American Judges Lost the Power to Comment on Evidence,”</w:t>
      </w:r>
      <w:r w:rsidR="00A73DF0" w:rsidRPr="00A73DF0">
        <w:rPr>
          <w:rFonts w:ascii="Times New Roman" w:hAnsi="Times New Roman"/>
          <w:sz w:val="24"/>
          <w:szCs w:val="24"/>
        </w:rPr>
        <w:tab/>
        <w:t>University of Virginia Law School faculty, Charlottesville, VA, June 1999.</w:t>
      </w:r>
    </w:p>
    <w:p w:rsidR="00A73DF0" w:rsidRPr="00A73DF0" w:rsidRDefault="00A73DF0" w:rsidP="00B348D0">
      <w:pPr>
        <w:ind w:left="1440" w:hanging="1440"/>
        <w:rPr>
          <w:rFonts w:ascii="Times New Roman" w:hAnsi="Times New Roman"/>
          <w:sz w:val="24"/>
          <w:szCs w:val="24"/>
        </w:rPr>
      </w:pPr>
    </w:p>
    <w:p w:rsidR="00A73DF0" w:rsidRPr="00A73DF0" w:rsidRDefault="00530C44" w:rsidP="005D2D88">
      <w:pPr>
        <w:tabs>
          <w:tab w:val="left" w:pos="720"/>
          <w:tab w:val="left" w:pos="144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Expert testimony before the Cour d’Assises, Paris, in the murder trial of Thierry</w:t>
      </w:r>
      <w:r w:rsidR="005D2D88">
        <w:rPr>
          <w:rFonts w:ascii="Times New Roman" w:hAnsi="Times New Roman"/>
          <w:sz w:val="24"/>
          <w:szCs w:val="24"/>
        </w:rPr>
        <w:t xml:space="preserve"> </w:t>
      </w:r>
      <w:r w:rsidR="00A73DF0" w:rsidRPr="00A73DF0">
        <w:rPr>
          <w:rFonts w:ascii="Times New Roman" w:hAnsi="Times New Roman"/>
          <w:sz w:val="24"/>
          <w:szCs w:val="24"/>
        </w:rPr>
        <w:t xml:space="preserve">Gaitaud </w:t>
      </w:r>
      <w:r w:rsidR="005D2D88">
        <w:rPr>
          <w:rFonts w:ascii="Times New Roman" w:hAnsi="Times New Roman"/>
          <w:sz w:val="24"/>
          <w:szCs w:val="24"/>
        </w:rPr>
        <w:t>(</w:t>
      </w:r>
      <w:r w:rsidR="00A73DF0" w:rsidRPr="00A73DF0">
        <w:rPr>
          <w:rFonts w:ascii="Times New Roman" w:hAnsi="Times New Roman"/>
          <w:sz w:val="24"/>
          <w:szCs w:val="24"/>
        </w:rPr>
        <w:t>testimony on the differences between American and French criminal procedure), June 1999.</w:t>
      </w:r>
    </w:p>
    <w:p w:rsidR="00A73DF0" w:rsidRPr="00A73DF0" w:rsidRDefault="00A73DF0" w:rsidP="00B348D0">
      <w:pPr>
        <w:ind w:left="1440" w:hanging="1440"/>
        <w:rPr>
          <w:rFonts w:ascii="Times New Roman" w:hAnsi="Times New Roman"/>
          <w:sz w:val="24"/>
          <w:szCs w:val="24"/>
        </w:rPr>
      </w:pPr>
    </w:p>
    <w:p w:rsidR="00A73DF0" w:rsidRPr="00A73DF0" w:rsidRDefault="00530C44" w:rsidP="005D2D88">
      <w:pPr>
        <w:tabs>
          <w:tab w:val="left" w:pos="720"/>
          <w:tab w:val="left" w:pos="1440"/>
        </w:tabs>
        <w:ind w:left="1440" w:hanging="1440"/>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“The Substantive Due Process and Tenth Amendment Jurisprudence of Justice</w:t>
      </w:r>
      <w:r w:rsidR="005D2D88">
        <w:rPr>
          <w:rFonts w:ascii="Times New Roman" w:hAnsi="Times New Roman"/>
          <w:sz w:val="24"/>
          <w:szCs w:val="24"/>
        </w:rPr>
        <w:t xml:space="preserve"> </w:t>
      </w:r>
      <w:r w:rsidR="00A73DF0" w:rsidRPr="00A73DF0">
        <w:rPr>
          <w:rFonts w:ascii="Times New Roman" w:hAnsi="Times New Roman"/>
          <w:sz w:val="24"/>
          <w:szCs w:val="24"/>
        </w:rPr>
        <w:t>Anthony Kennedy,” The Academy for State and Local Government, Annual Meeting, Washington, DC, October 1998.</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p>
    <w:p w:rsidR="00A73DF0" w:rsidRPr="00A73DF0" w:rsidRDefault="00186380" w:rsidP="00A73DF0">
      <w:pPr>
        <w:rPr>
          <w:rFonts w:ascii="Times New Roman" w:hAnsi="Times New Roman"/>
          <w:sz w:val="24"/>
          <w:szCs w:val="24"/>
        </w:rPr>
      </w:pPr>
      <w:r>
        <w:rPr>
          <w:rFonts w:ascii="Times New Roman" w:hAnsi="Times New Roman"/>
          <w:sz w:val="24"/>
          <w:szCs w:val="24"/>
        </w:rPr>
        <w:t xml:space="preserve">LAW SCHOOL AND UNIVERSITY </w:t>
      </w:r>
      <w:r w:rsidR="00A73DF0" w:rsidRPr="00A73DF0">
        <w:rPr>
          <w:rFonts w:ascii="Times New Roman" w:hAnsi="Times New Roman"/>
          <w:sz w:val="24"/>
          <w:szCs w:val="24"/>
        </w:rPr>
        <w:t>COMMITTEE SERVICE</w:t>
      </w:r>
    </w:p>
    <w:p w:rsidR="00A73DF0" w:rsidRPr="00A73DF0" w:rsidRDefault="00A73DF0" w:rsidP="00A73DF0">
      <w:pPr>
        <w:rPr>
          <w:rFonts w:ascii="Times New Roman" w:hAnsi="Times New Roman"/>
          <w:sz w:val="24"/>
          <w:szCs w:val="24"/>
        </w:rPr>
      </w:pPr>
    </w:p>
    <w:p w:rsidR="006A2A79" w:rsidRPr="00A73DF0" w:rsidRDefault="006B2A09" w:rsidP="00AE4A6B">
      <w:pPr>
        <w:rPr>
          <w:rFonts w:ascii="Times New Roman" w:hAnsi="Times New Roman"/>
          <w:sz w:val="24"/>
          <w:szCs w:val="24"/>
        </w:rPr>
      </w:pPr>
      <w:r>
        <w:rPr>
          <w:rFonts w:ascii="Times New Roman" w:hAnsi="Times New Roman"/>
          <w:sz w:val="24"/>
          <w:szCs w:val="24"/>
        </w:rPr>
        <w:tab/>
      </w:r>
      <w:r w:rsidR="006A2A79">
        <w:rPr>
          <w:rFonts w:ascii="Times New Roman" w:hAnsi="Times New Roman"/>
          <w:sz w:val="24"/>
          <w:szCs w:val="24"/>
        </w:rPr>
        <w:t>Intellectual Life</w:t>
      </w:r>
      <w:r w:rsidR="006A2A79" w:rsidRPr="00A73DF0">
        <w:rPr>
          <w:rFonts w:ascii="Times New Roman" w:hAnsi="Times New Roman"/>
          <w:sz w:val="24"/>
          <w:szCs w:val="24"/>
        </w:rPr>
        <w:t xml:space="preserve"> Committee</w:t>
      </w:r>
      <w:r w:rsidR="006A2A79">
        <w:rPr>
          <w:rFonts w:ascii="Times New Roman" w:hAnsi="Times New Roman"/>
          <w:sz w:val="24"/>
          <w:szCs w:val="24"/>
        </w:rPr>
        <w:t xml:space="preserve"> </w:t>
      </w:r>
      <w:r w:rsidR="006A2A79" w:rsidRPr="00A73DF0">
        <w:rPr>
          <w:rFonts w:ascii="Times New Roman" w:hAnsi="Times New Roman"/>
          <w:sz w:val="24"/>
          <w:szCs w:val="24"/>
        </w:rPr>
        <w:t>(</w:t>
      </w:r>
      <w:r w:rsidR="00AE4A6B">
        <w:rPr>
          <w:rFonts w:ascii="Times New Roman" w:hAnsi="Times New Roman"/>
          <w:sz w:val="24"/>
          <w:szCs w:val="24"/>
        </w:rPr>
        <w:t xml:space="preserve">2021-present; </w:t>
      </w:r>
      <w:r w:rsidR="006A2A79">
        <w:rPr>
          <w:rFonts w:ascii="Times New Roman" w:hAnsi="Times New Roman"/>
          <w:sz w:val="24"/>
          <w:szCs w:val="24"/>
        </w:rPr>
        <w:t xml:space="preserve">2013-2014; </w:t>
      </w:r>
      <w:r w:rsidR="006A2A79" w:rsidRPr="00A73DF0">
        <w:rPr>
          <w:rFonts w:ascii="Times New Roman" w:hAnsi="Times New Roman"/>
          <w:sz w:val="24"/>
          <w:szCs w:val="24"/>
        </w:rPr>
        <w:t>2006-</w:t>
      </w:r>
      <w:r w:rsidR="006A2A79">
        <w:rPr>
          <w:rFonts w:ascii="Times New Roman" w:hAnsi="Times New Roman"/>
          <w:sz w:val="24"/>
          <w:szCs w:val="24"/>
        </w:rPr>
        <w:t>20</w:t>
      </w:r>
      <w:r w:rsidR="006A2A79" w:rsidRPr="00A73DF0">
        <w:rPr>
          <w:rFonts w:ascii="Times New Roman" w:hAnsi="Times New Roman"/>
          <w:sz w:val="24"/>
          <w:szCs w:val="24"/>
        </w:rPr>
        <w:t>09).</w:t>
      </w:r>
    </w:p>
    <w:p w:rsidR="006A2A79" w:rsidRPr="00A73DF0" w:rsidRDefault="006A2A79" w:rsidP="006A2A79">
      <w:pPr>
        <w:rPr>
          <w:rFonts w:ascii="Times New Roman" w:hAnsi="Times New Roman"/>
          <w:sz w:val="24"/>
          <w:szCs w:val="24"/>
        </w:rPr>
      </w:pPr>
    </w:p>
    <w:p w:rsidR="00AE4A6B" w:rsidRPr="00AE4A6B" w:rsidRDefault="00AE4A6B" w:rsidP="00AE4A6B">
      <w:pPr>
        <w:ind w:firstLine="720"/>
        <w:rPr>
          <w:rFonts w:ascii="Times New Roman" w:hAnsi="Times New Roman"/>
          <w:sz w:val="24"/>
          <w:szCs w:val="24"/>
        </w:rPr>
      </w:pPr>
      <w:r w:rsidRPr="00AE4A6B">
        <w:rPr>
          <w:rFonts w:ascii="Times New Roman" w:hAnsi="Times New Roman"/>
          <w:sz w:val="24"/>
          <w:szCs w:val="24"/>
        </w:rPr>
        <w:t>Clerkship Committee (</w:t>
      </w:r>
      <w:r w:rsidR="00554576">
        <w:rPr>
          <w:rFonts w:ascii="Times New Roman" w:hAnsi="Times New Roman"/>
          <w:sz w:val="24"/>
          <w:szCs w:val="24"/>
        </w:rPr>
        <w:t xml:space="preserve">chair 2022-present, member </w:t>
      </w:r>
      <w:r w:rsidRPr="00AE4A6B">
        <w:rPr>
          <w:rFonts w:ascii="Times New Roman" w:hAnsi="Times New Roman"/>
          <w:sz w:val="24"/>
          <w:szCs w:val="24"/>
        </w:rPr>
        <w:t>2012-</w:t>
      </w:r>
      <w:r w:rsidR="00554576">
        <w:rPr>
          <w:rFonts w:ascii="Times New Roman" w:hAnsi="Times New Roman"/>
          <w:sz w:val="24"/>
          <w:szCs w:val="24"/>
        </w:rPr>
        <w:t>2022</w:t>
      </w:r>
      <w:r w:rsidRPr="00AE4A6B">
        <w:rPr>
          <w:rFonts w:ascii="Times New Roman" w:hAnsi="Times New Roman"/>
          <w:sz w:val="24"/>
          <w:szCs w:val="24"/>
        </w:rPr>
        <w:t>; 1997-2003).</w:t>
      </w:r>
    </w:p>
    <w:p w:rsidR="00AE4A6B" w:rsidRPr="00AE4A6B" w:rsidRDefault="00AE4A6B" w:rsidP="00AE4A6B">
      <w:pPr>
        <w:ind w:firstLine="720"/>
        <w:rPr>
          <w:rFonts w:ascii="Times New Roman" w:hAnsi="Times New Roman"/>
          <w:sz w:val="24"/>
          <w:szCs w:val="24"/>
        </w:rPr>
      </w:pPr>
    </w:p>
    <w:p w:rsidR="00AE4A6B" w:rsidRPr="00AE4A6B" w:rsidRDefault="00AE4A6B" w:rsidP="00AE4A6B">
      <w:pPr>
        <w:ind w:firstLine="720"/>
        <w:rPr>
          <w:rFonts w:ascii="Times New Roman" w:hAnsi="Times New Roman"/>
          <w:sz w:val="24"/>
          <w:szCs w:val="24"/>
        </w:rPr>
      </w:pPr>
      <w:r w:rsidRPr="00AE4A6B">
        <w:rPr>
          <w:rFonts w:ascii="Times New Roman" w:hAnsi="Times New Roman"/>
          <w:sz w:val="24"/>
          <w:szCs w:val="24"/>
        </w:rPr>
        <w:t>Appointments Committee (2019-2021; 2009-2011; 2005-2006).</w:t>
      </w:r>
    </w:p>
    <w:p w:rsidR="00AE4A6B" w:rsidRPr="00AE4A6B" w:rsidRDefault="00AE4A6B" w:rsidP="00AE4A6B">
      <w:pPr>
        <w:ind w:firstLine="720"/>
        <w:rPr>
          <w:rFonts w:ascii="Times New Roman" w:hAnsi="Times New Roman"/>
          <w:sz w:val="24"/>
          <w:szCs w:val="24"/>
        </w:rPr>
      </w:pPr>
    </w:p>
    <w:p w:rsidR="00DE2E3F" w:rsidRDefault="00DE2E3F" w:rsidP="006A2A79">
      <w:pPr>
        <w:ind w:firstLine="720"/>
        <w:rPr>
          <w:rFonts w:ascii="Times New Roman" w:hAnsi="Times New Roman"/>
          <w:sz w:val="24"/>
          <w:szCs w:val="24"/>
        </w:rPr>
      </w:pPr>
      <w:r>
        <w:rPr>
          <w:rFonts w:ascii="Times New Roman" w:hAnsi="Times New Roman"/>
          <w:sz w:val="24"/>
          <w:szCs w:val="24"/>
        </w:rPr>
        <w:t>Academic I</w:t>
      </w:r>
      <w:r w:rsidR="00EA3BD0">
        <w:rPr>
          <w:rFonts w:ascii="Times New Roman" w:hAnsi="Times New Roman"/>
          <w:sz w:val="24"/>
          <w:szCs w:val="24"/>
        </w:rPr>
        <w:t>ntegrity Committee (2015-2018</w:t>
      </w:r>
      <w:r>
        <w:rPr>
          <w:rFonts w:ascii="Times New Roman" w:hAnsi="Times New Roman"/>
          <w:sz w:val="24"/>
          <w:szCs w:val="24"/>
        </w:rPr>
        <w:t>).</w:t>
      </w:r>
    </w:p>
    <w:p w:rsidR="0085377B" w:rsidRDefault="0085377B" w:rsidP="00C35A58">
      <w:pPr>
        <w:rPr>
          <w:rFonts w:ascii="Times New Roman" w:hAnsi="Times New Roman"/>
          <w:sz w:val="24"/>
          <w:szCs w:val="24"/>
        </w:rPr>
      </w:pPr>
    </w:p>
    <w:p w:rsidR="00286571" w:rsidRPr="00286571" w:rsidRDefault="00286571" w:rsidP="00286571">
      <w:pPr>
        <w:rPr>
          <w:rFonts w:ascii="Times New Roman" w:hAnsi="Times New Roman"/>
          <w:sz w:val="24"/>
          <w:szCs w:val="24"/>
        </w:rPr>
      </w:pPr>
      <w:r w:rsidRPr="00286571">
        <w:rPr>
          <w:rFonts w:ascii="Times New Roman" w:hAnsi="Times New Roman"/>
          <w:sz w:val="24"/>
          <w:szCs w:val="24"/>
        </w:rPr>
        <w:tab/>
        <w:t>Strategic Planning Committee (2015-2016).</w:t>
      </w:r>
    </w:p>
    <w:p w:rsidR="00286571" w:rsidRPr="00286571" w:rsidRDefault="00286571" w:rsidP="00286571">
      <w:pPr>
        <w:rPr>
          <w:rFonts w:ascii="Times New Roman" w:hAnsi="Times New Roman"/>
          <w:sz w:val="24"/>
          <w:szCs w:val="24"/>
        </w:rPr>
      </w:pPr>
    </w:p>
    <w:p w:rsidR="006D1875" w:rsidRPr="006D1875" w:rsidRDefault="006D1875" w:rsidP="006D1875">
      <w:pPr>
        <w:ind w:left="1440" w:hanging="720"/>
        <w:rPr>
          <w:rFonts w:ascii="Times New Roman" w:hAnsi="Times New Roman"/>
          <w:sz w:val="24"/>
          <w:szCs w:val="24"/>
        </w:rPr>
      </w:pPr>
      <w:r w:rsidRPr="006D1875">
        <w:rPr>
          <w:rFonts w:ascii="Times New Roman" w:hAnsi="Times New Roman"/>
          <w:sz w:val="24"/>
          <w:szCs w:val="24"/>
        </w:rPr>
        <w:t>Selection Committee, The Richard and Diane Cummins Legal History Research Grant (2011-2016).</w:t>
      </w:r>
    </w:p>
    <w:p w:rsidR="006D1875" w:rsidRPr="006D1875" w:rsidRDefault="006D1875" w:rsidP="006D1875">
      <w:pPr>
        <w:ind w:left="1440" w:hanging="720"/>
        <w:rPr>
          <w:rFonts w:ascii="Times New Roman" w:hAnsi="Times New Roman"/>
          <w:sz w:val="24"/>
          <w:szCs w:val="24"/>
        </w:rPr>
      </w:pPr>
    </w:p>
    <w:p w:rsidR="00BA0675" w:rsidRDefault="00BA0675" w:rsidP="00BA0675">
      <w:pPr>
        <w:ind w:left="1440" w:hanging="720"/>
        <w:rPr>
          <w:rFonts w:ascii="Times New Roman" w:hAnsi="Times New Roman"/>
          <w:sz w:val="24"/>
          <w:szCs w:val="24"/>
        </w:rPr>
      </w:pPr>
      <w:r>
        <w:rPr>
          <w:rFonts w:ascii="Times New Roman" w:hAnsi="Times New Roman"/>
          <w:sz w:val="24"/>
          <w:szCs w:val="24"/>
        </w:rPr>
        <w:t>Dean Search Committee, Vice Chair (2013-2014).</w:t>
      </w:r>
    </w:p>
    <w:p w:rsidR="00BA0675" w:rsidRDefault="00BA0675" w:rsidP="000866E9">
      <w:pPr>
        <w:ind w:left="1440" w:hanging="720"/>
        <w:rPr>
          <w:rFonts w:ascii="Times New Roman" w:hAnsi="Times New Roman"/>
          <w:sz w:val="24"/>
          <w:szCs w:val="24"/>
        </w:rPr>
      </w:pPr>
    </w:p>
    <w:p w:rsidR="00A73DF0" w:rsidRPr="00A73DF0" w:rsidRDefault="000866E9" w:rsidP="00F344C6">
      <w:pPr>
        <w:tabs>
          <w:tab w:val="left" w:pos="720"/>
          <w:tab w:val="left" w:pos="1440"/>
        </w:tabs>
        <w:ind w:left="1584" w:hanging="3168"/>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University Committee to select the winner of the Oscar and Shoshana</w:t>
      </w:r>
      <w:r w:rsidR="007D3C04">
        <w:rPr>
          <w:rFonts w:ascii="Times New Roman" w:hAnsi="Times New Roman"/>
          <w:sz w:val="24"/>
          <w:szCs w:val="24"/>
        </w:rPr>
        <w:t xml:space="preserve"> </w:t>
      </w:r>
      <w:r w:rsidR="00A73DF0" w:rsidRPr="00A73DF0">
        <w:rPr>
          <w:rFonts w:ascii="Times New Roman" w:hAnsi="Times New Roman"/>
          <w:sz w:val="24"/>
          <w:szCs w:val="24"/>
        </w:rPr>
        <w:t>Trachtenberg Prize for Faculty Scholarship (2011).</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t>Curriculum Committee (2008-</w:t>
      </w:r>
      <w:r w:rsidR="00C928D3">
        <w:rPr>
          <w:rFonts w:ascii="Times New Roman" w:hAnsi="Times New Roman"/>
          <w:sz w:val="24"/>
          <w:szCs w:val="24"/>
        </w:rPr>
        <w:t>20</w:t>
      </w:r>
      <w:r w:rsidRPr="00A73DF0">
        <w:rPr>
          <w:rFonts w:ascii="Times New Roman" w:hAnsi="Times New Roman"/>
          <w:sz w:val="24"/>
          <w:szCs w:val="24"/>
        </w:rPr>
        <w:t>09).</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t>Academic Scholarship Committee (</w:t>
      </w:r>
      <w:r w:rsidR="00C928D3" w:rsidRPr="00A73DF0">
        <w:rPr>
          <w:rFonts w:ascii="Times New Roman" w:hAnsi="Times New Roman"/>
          <w:sz w:val="24"/>
          <w:szCs w:val="24"/>
        </w:rPr>
        <w:t>2007-</w:t>
      </w:r>
      <w:r w:rsidR="00006AD8">
        <w:rPr>
          <w:rFonts w:ascii="Times New Roman" w:hAnsi="Times New Roman"/>
          <w:sz w:val="24"/>
          <w:szCs w:val="24"/>
        </w:rPr>
        <w:t>20</w:t>
      </w:r>
      <w:r w:rsidR="00C928D3" w:rsidRPr="00A73DF0">
        <w:rPr>
          <w:rFonts w:ascii="Times New Roman" w:hAnsi="Times New Roman"/>
          <w:sz w:val="24"/>
          <w:szCs w:val="24"/>
        </w:rPr>
        <w:t>09</w:t>
      </w:r>
      <w:r w:rsidR="00C928D3">
        <w:rPr>
          <w:rFonts w:ascii="Times New Roman" w:hAnsi="Times New Roman"/>
          <w:sz w:val="24"/>
          <w:szCs w:val="24"/>
        </w:rPr>
        <w:t xml:space="preserve">; </w:t>
      </w:r>
      <w:r w:rsidRPr="00A73DF0">
        <w:rPr>
          <w:rFonts w:ascii="Times New Roman" w:hAnsi="Times New Roman"/>
          <w:sz w:val="24"/>
          <w:szCs w:val="24"/>
        </w:rPr>
        <w:t>1997-2003).</w:t>
      </w:r>
    </w:p>
    <w:p w:rsidR="00A73DF0" w:rsidRPr="00A73DF0" w:rsidRDefault="00A73DF0" w:rsidP="00A73DF0">
      <w:pPr>
        <w:rPr>
          <w:rFonts w:ascii="Times New Roman" w:hAnsi="Times New Roman"/>
          <w:sz w:val="24"/>
          <w:szCs w:val="24"/>
        </w:rPr>
      </w:pPr>
    </w:p>
    <w:p w:rsidR="00A73DF0" w:rsidRPr="00A73DF0" w:rsidRDefault="006B2A09" w:rsidP="00A73DF0">
      <w:pPr>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Peer Review Committee, Chair (2006-</w:t>
      </w:r>
      <w:r w:rsidR="00006AD8">
        <w:rPr>
          <w:rFonts w:ascii="Times New Roman" w:hAnsi="Times New Roman"/>
          <w:sz w:val="24"/>
          <w:szCs w:val="24"/>
        </w:rPr>
        <w:t>20</w:t>
      </w:r>
      <w:r w:rsidR="00A73DF0" w:rsidRPr="00A73DF0">
        <w:rPr>
          <w:rFonts w:ascii="Times New Roman" w:hAnsi="Times New Roman"/>
          <w:sz w:val="24"/>
          <w:szCs w:val="24"/>
        </w:rPr>
        <w:t>07).</w:t>
      </w:r>
    </w:p>
    <w:p w:rsidR="00A73DF0" w:rsidRPr="00A73DF0" w:rsidRDefault="00A73DF0" w:rsidP="00A73DF0">
      <w:pPr>
        <w:tabs>
          <w:tab w:val="left" w:pos="720"/>
          <w:tab w:val="left" w:pos="1440"/>
        </w:tabs>
        <w:ind w:left="1584" w:hanging="3168"/>
        <w:rPr>
          <w:rFonts w:ascii="Times New Roman" w:hAnsi="Times New Roman"/>
          <w:sz w:val="24"/>
          <w:szCs w:val="24"/>
        </w:rPr>
      </w:pPr>
      <w:r w:rsidRPr="00A73DF0">
        <w:rPr>
          <w:rFonts w:ascii="Times New Roman" w:hAnsi="Times New Roman"/>
          <w:sz w:val="24"/>
          <w:szCs w:val="24"/>
        </w:rPr>
        <w:tab/>
      </w:r>
    </w:p>
    <w:p w:rsidR="00A73DF0" w:rsidRPr="00A73DF0" w:rsidRDefault="00A73DF0" w:rsidP="006B2A09">
      <w:pPr>
        <w:ind w:firstLine="720"/>
        <w:rPr>
          <w:rFonts w:ascii="Times New Roman" w:hAnsi="Times New Roman"/>
          <w:sz w:val="24"/>
          <w:szCs w:val="24"/>
        </w:rPr>
      </w:pPr>
      <w:r w:rsidRPr="00A73DF0">
        <w:rPr>
          <w:rFonts w:ascii="Times New Roman" w:hAnsi="Times New Roman"/>
          <w:sz w:val="24"/>
          <w:szCs w:val="24"/>
        </w:rPr>
        <w:t>University Committee on the Status of Women Faculty and Librarians (2000-</w:t>
      </w:r>
      <w:r w:rsidR="00941D86">
        <w:rPr>
          <w:rFonts w:ascii="Times New Roman" w:hAnsi="Times New Roman"/>
          <w:sz w:val="24"/>
          <w:szCs w:val="24"/>
        </w:rPr>
        <w:t>20</w:t>
      </w:r>
      <w:r w:rsidRPr="00A73DF0">
        <w:rPr>
          <w:rFonts w:ascii="Times New Roman" w:hAnsi="Times New Roman"/>
          <w:sz w:val="24"/>
          <w:szCs w:val="24"/>
        </w:rPr>
        <w:t>02).</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t>Faculty Adviser, Van Vleck Moot Court Competition (1999-2000).</w:t>
      </w: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SKILLS AND ACTIVITIES</w:t>
      </w:r>
    </w:p>
    <w:p w:rsidR="00A73DF0" w:rsidRPr="00A73DF0" w:rsidRDefault="00A73DF0" w:rsidP="00A73DF0">
      <w:pPr>
        <w:rPr>
          <w:rFonts w:ascii="Times New Roman" w:hAnsi="Times New Roman"/>
          <w:sz w:val="24"/>
          <w:szCs w:val="24"/>
        </w:rPr>
      </w:pPr>
    </w:p>
    <w:p w:rsidR="00A73DF0" w:rsidRPr="00A73DF0" w:rsidRDefault="00A73DF0" w:rsidP="007E0133">
      <w:pPr>
        <w:ind w:left="1440" w:hanging="720"/>
        <w:rPr>
          <w:rFonts w:ascii="Times New Roman" w:hAnsi="Times New Roman"/>
          <w:sz w:val="24"/>
          <w:szCs w:val="24"/>
        </w:rPr>
      </w:pPr>
      <w:r w:rsidRPr="00A73DF0">
        <w:rPr>
          <w:rFonts w:ascii="Times New Roman" w:hAnsi="Times New Roman"/>
          <w:sz w:val="24"/>
          <w:szCs w:val="24"/>
        </w:rPr>
        <w:t>Founder</w:t>
      </w:r>
      <w:r w:rsidR="00A85D2B">
        <w:rPr>
          <w:rFonts w:ascii="Times New Roman" w:hAnsi="Times New Roman"/>
          <w:sz w:val="24"/>
          <w:szCs w:val="24"/>
        </w:rPr>
        <w:t xml:space="preserve"> and organizer</w:t>
      </w:r>
      <w:r w:rsidRPr="00A73DF0">
        <w:rPr>
          <w:rFonts w:ascii="Times New Roman" w:hAnsi="Times New Roman"/>
          <w:sz w:val="24"/>
          <w:szCs w:val="24"/>
        </w:rPr>
        <w:t xml:space="preserve">, </w:t>
      </w:r>
      <w:r w:rsidR="00FA3492">
        <w:rPr>
          <w:rFonts w:ascii="Times New Roman" w:hAnsi="Times New Roman"/>
          <w:sz w:val="24"/>
          <w:szCs w:val="24"/>
        </w:rPr>
        <w:t>D.C.-</w:t>
      </w:r>
      <w:r w:rsidRPr="00A73DF0">
        <w:rPr>
          <w:rFonts w:ascii="Times New Roman" w:hAnsi="Times New Roman"/>
          <w:sz w:val="24"/>
          <w:szCs w:val="24"/>
        </w:rPr>
        <w:t>Area Legal History Roundtable</w:t>
      </w:r>
      <w:r w:rsidR="002528F0">
        <w:rPr>
          <w:rFonts w:ascii="Times New Roman" w:hAnsi="Times New Roman"/>
          <w:sz w:val="24"/>
          <w:szCs w:val="24"/>
        </w:rPr>
        <w:t>.  F</w:t>
      </w:r>
      <w:r w:rsidR="00624550">
        <w:rPr>
          <w:rFonts w:ascii="Times New Roman" w:hAnsi="Times New Roman"/>
          <w:sz w:val="24"/>
          <w:szCs w:val="24"/>
        </w:rPr>
        <w:t>ounded in 2006</w:t>
      </w:r>
      <w:r w:rsidR="002528F0">
        <w:rPr>
          <w:rFonts w:ascii="Times New Roman" w:hAnsi="Times New Roman"/>
          <w:sz w:val="24"/>
          <w:szCs w:val="24"/>
        </w:rPr>
        <w:t xml:space="preserve"> at George </w:t>
      </w:r>
      <w:r w:rsidR="00FA3492">
        <w:rPr>
          <w:rFonts w:ascii="Times New Roman" w:hAnsi="Times New Roman"/>
          <w:sz w:val="24"/>
          <w:szCs w:val="24"/>
        </w:rPr>
        <w:t>W</w:t>
      </w:r>
      <w:r w:rsidR="002528F0">
        <w:rPr>
          <w:rFonts w:ascii="Times New Roman" w:hAnsi="Times New Roman"/>
          <w:sz w:val="24"/>
          <w:szCs w:val="24"/>
        </w:rPr>
        <w:t>ashington, t</w:t>
      </w:r>
      <w:r w:rsidR="00624550">
        <w:rPr>
          <w:rFonts w:ascii="Times New Roman" w:hAnsi="Times New Roman"/>
          <w:sz w:val="24"/>
          <w:szCs w:val="24"/>
        </w:rPr>
        <w:t>he roundtable meets twice a year and rotates among area law schools</w:t>
      </w:r>
      <w:r w:rsidR="002528F0">
        <w:rPr>
          <w:rFonts w:ascii="Times New Roman" w:hAnsi="Times New Roman"/>
          <w:sz w:val="24"/>
          <w:szCs w:val="24"/>
        </w:rPr>
        <w:t>.  Three</w:t>
      </w:r>
      <w:r w:rsidR="00624550">
        <w:rPr>
          <w:rFonts w:ascii="Times New Roman" w:hAnsi="Times New Roman"/>
          <w:sz w:val="24"/>
          <w:szCs w:val="24"/>
        </w:rPr>
        <w:t xml:space="preserve"> meetings </w:t>
      </w:r>
      <w:r w:rsidR="002528F0">
        <w:rPr>
          <w:rFonts w:ascii="Times New Roman" w:hAnsi="Times New Roman"/>
          <w:sz w:val="24"/>
          <w:szCs w:val="24"/>
        </w:rPr>
        <w:t xml:space="preserve">have occurred </w:t>
      </w:r>
      <w:r w:rsidR="00624550">
        <w:rPr>
          <w:rFonts w:ascii="Times New Roman" w:hAnsi="Times New Roman"/>
          <w:sz w:val="24"/>
          <w:szCs w:val="24"/>
        </w:rPr>
        <w:t>at George Washington</w:t>
      </w:r>
      <w:r w:rsidR="002528F0">
        <w:rPr>
          <w:rFonts w:ascii="Times New Roman" w:hAnsi="Times New Roman"/>
          <w:sz w:val="24"/>
          <w:szCs w:val="24"/>
        </w:rPr>
        <w:t>.</w:t>
      </w:r>
    </w:p>
    <w:p w:rsidR="002F2D87" w:rsidRDefault="001A26C5" w:rsidP="007E0133">
      <w:pPr>
        <w:ind w:left="1440" w:hanging="720"/>
        <w:rPr>
          <w:rFonts w:ascii="Times New Roman" w:hAnsi="Times New Roman"/>
          <w:sz w:val="24"/>
          <w:szCs w:val="24"/>
        </w:rPr>
      </w:pPr>
      <w:r>
        <w:rPr>
          <w:rFonts w:ascii="Times New Roman" w:hAnsi="Times New Roman"/>
          <w:sz w:val="24"/>
          <w:szCs w:val="24"/>
        </w:rPr>
        <w:t>Chair, Local Arrangements</w:t>
      </w:r>
      <w:r w:rsidR="002F2D87">
        <w:rPr>
          <w:rFonts w:ascii="Times New Roman" w:hAnsi="Times New Roman"/>
          <w:sz w:val="24"/>
          <w:szCs w:val="24"/>
        </w:rPr>
        <w:t xml:space="preserve"> Committee, </w:t>
      </w:r>
      <w:r w:rsidR="002F2D87" w:rsidRPr="00A73DF0">
        <w:rPr>
          <w:rFonts w:ascii="Times New Roman" w:hAnsi="Times New Roman"/>
          <w:sz w:val="24"/>
          <w:szCs w:val="24"/>
        </w:rPr>
        <w:t>American Society for Legal History</w:t>
      </w:r>
      <w:r w:rsidR="002F2D87">
        <w:rPr>
          <w:rFonts w:ascii="Times New Roman" w:hAnsi="Times New Roman"/>
          <w:sz w:val="24"/>
          <w:szCs w:val="24"/>
        </w:rPr>
        <w:t xml:space="preserve">, </w:t>
      </w:r>
      <w:r w:rsidR="00883B39">
        <w:rPr>
          <w:rFonts w:ascii="Times New Roman" w:hAnsi="Times New Roman"/>
          <w:sz w:val="24"/>
          <w:szCs w:val="24"/>
        </w:rPr>
        <w:t xml:space="preserve">2015 </w:t>
      </w:r>
      <w:r w:rsidR="002F2D87">
        <w:rPr>
          <w:rFonts w:ascii="Times New Roman" w:hAnsi="Times New Roman"/>
          <w:sz w:val="24"/>
          <w:szCs w:val="24"/>
        </w:rPr>
        <w:t xml:space="preserve">Annual Meeting </w:t>
      </w:r>
      <w:r w:rsidR="00C11C05">
        <w:rPr>
          <w:rFonts w:ascii="Times New Roman" w:hAnsi="Times New Roman"/>
          <w:sz w:val="24"/>
          <w:szCs w:val="24"/>
        </w:rPr>
        <w:t xml:space="preserve">in </w:t>
      </w:r>
      <w:r w:rsidR="00883B39">
        <w:rPr>
          <w:rFonts w:ascii="Times New Roman" w:hAnsi="Times New Roman"/>
          <w:sz w:val="24"/>
          <w:szCs w:val="24"/>
        </w:rPr>
        <w:t>Washington, DC</w:t>
      </w:r>
      <w:r w:rsidR="002F2D87">
        <w:rPr>
          <w:rFonts w:ascii="Times New Roman" w:hAnsi="Times New Roman"/>
          <w:sz w:val="24"/>
          <w:szCs w:val="24"/>
        </w:rPr>
        <w:t>.</w:t>
      </w:r>
    </w:p>
    <w:p w:rsidR="00A73DF0" w:rsidRPr="00A73DF0" w:rsidRDefault="00A73DF0" w:rsidP="007E0133">
      <w:pPr>
        <w:ind w:firstLine="720"/>
        <w:rPr>
          <w:rFonts w:ascii="Times New Roman" w:hAnsi="Times New Roman"/>
          <w:sz w:val="24"/>
          <w:szCs w:val="24"/>
        </w:rPr>
      </w:pPr>
      <w:r w:rsidRPr="00A73DF0">
        <w:rPr>
          <w:rFonts w:ascii="Times New Roman" w:hAnsi="Times New Roman"/>
          <w:sz w:val="24"/>
          <w:szCs w:val="24"/>
        </w:rPr>
        <w:t>Member, Cromwell Prize Committee, American Society for Legal History (2009-</w:t>
      </w:r>
      <w:r w:rsidR="00624550">
        <w:rPr>
          <w:rFonts w:ascii="Times New Roman" w:hAnsi="Times New Roman"/>
          <w:sz w:val="24"/>
          <w:szCs w:val="24"/>
        </w:rPr>
        <w:t>2012</w:t>
      </w:r>
      <w:r w:rsidRPr="00A73DF0">
        <w:rPr>
          <w:rFonts w:ascii="Times New Roman" w:hAnsi="Times New Roman"/>
          <w:sz w:val="24"/>
          <w:szCs w:val="24"/>
        </w:rPr>
        <w:t>)</w:t>
      </w:r>
      <w:r w:rsidR="00624550">
        <w:rPr>
          <w:rFonts w:ascii="Times New Roman" w:hAnsi="Times New Roman"/>
          <w:sz w:val="24"/>
          <w:szCs w:val="24"/>
        </w:rPr>
        <w:t>.</w:t>
      </w:r>
    </w:p>
    <w:p w:rsidR="00A73DF0" w:rsidRPr="00A73DF0" w:rsidRDefault="006B2A09" w:rsidP="00A73DF0">
      <w:pPr>
        <w:rPr>
          <w:rFonts w:ascii="Times New Roman" w:hAnsi="Times New Roman"/>
          <w:sz w:val="24"/>
          <w:szCs w:val="24"/>
        </w:rPr>
      </w:pPr>
      <w:r>
        <w:rPr>
          <w:rFonts w:ascii="Times New Roman" w:hAnsi="Times New Roman"/>
          <w:sz w:val="24"/>
          <w:szCs w:val="24"/>
        </w:rPr>
        <w:tab/>
      </w:r>
      <w:r w:rsidR="00A73DF0" w:rsidRPr="00A73DF0">
        <w:rPr>
          <w:rFonts w:ascii="Times New Roman" w:hAnsi="Times New Roman"/>
          <w:sz w:val="24"/>
          <w:szCs w:val="24"/>
        </w:rPr>
        <w:t>Fluent French; basic German</w:t>
      </w:r>
      <w:r w:rsidR="00624550">
        <w:rPr>
          <w:rFonts w:ascii="Times New Roman" w:hAnsi="Times New Roman"/>
          <w:sz w:val="24"/>
          <w:szCs w:val="24"/>
        </w:rPr>
        <w:t>.</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t>Secretary, Rhodes Scholar Selection Committee of Virginia (2002-</w:t>
      </w:r>
      <w:r w:rsidR="00CE4B33">
        <w:rPr>
          <w:rFonts w:ascii="Times New Roman" w:hAnsi="Times New Roman"/>
          <w:sz w:val="24"/>
          <w:szCs w:val="24"/>
        </w:rPr>
        <w:t>20</w:t>
      </w:r>
      <w:r w:rsidRPr="00A73DF0">
        <w:rPr>
          <w:rFonts w:ascii="Times New Roman" w:hAnsi="Times New Roman"/>
          <w:sz w:val="24"/>
          <w:szCs w:val="24"/>
        </w:rPr>
        <w:t>04)</w:t>
      </w:r>
      <w:r w:rsidR="00624550">
        <w:rPr>
          <w:rFonts w:ascii="Times New Roman" w:hAnsi="Times New Roman"/>
          <w:sz w:val="24"/>
          <w:szCs w:val="24"/>
        </w:rPr>
        <w:t>.</w:t>
      </w:r>
    </w:p>
    <w:p w:rsidR="00A73DF0" w:rsidRPr="00A73DF0" w:rsidRDefault="00A73DF0" w:rsidP="00A73DF0">
      <w:pPr>
        <w:rPr>
          <w:rFonts w:ascii="Times New Roman" w:hAnsi="Times New Roman"/>
          <w:sz w:val="24"/>
          <w:szCs w:val="24"/>
        </w:rPr>
      </w:pPr>
      <w:r w:rsidRPr="00A73DF0">
        <w:rPr>
          <w:rFonts w:ascii="Times New Roman" w:hAnsi="Times New Roman"/>
          <w:sz w:val="24"/>
          <w:szCs w:val="24"/>
        </w:rPr>
        <w:tab/>
        <w:t>Member, Virginia State Bar; District of Columbia Bar</w:t>
      </w:r>
      <w:r w:rsidR="00624550">
        <w:rPr>
          <w:rFonts w:ascii="Times New Roman" w:hAnsi="Times New Roman"/>
          <w:sz w:val="24"/>
          <w:szCs w:val="24"/>
        </w:rPr>
        <w:t>.</w:t>
      </w:r>
    </w:p>
    <w:p w:rsidR="00A73DF0" w:rsidRPr="00A73DF0" w:rsidRDefault="00A73DF0" w:rsidP="007E0133">
      <w:pPr>
        <w:ind w:firstLine="720"/>
        <w:rPr>
          <w:rFonts w:ascii="Times New Roman" w:hAnsi="Times New Roman"/>
          <w:sz w:val="24"/>
          <w:szCs w:val="24"/>
        </w:rPr>
      </w:pPr>
      <w:r w:rsidRPr="00A73DF0">
        <w:rPr>
          <w:rFonts w:ascii="Times New Roman" w:hAnsi="Times New Roman"/>
          <w:sz w:val="24"/>
          <w:szCs w:val="24"/>
        </w:rPr>
        <w:t>Member of the Board of Trustees, The P</w:t>
      </w:r>
      <w:r w:rsidR="006C303B">
        <w:rPr>
          <w:rFonts w:ascii="Times New Roman" w:hAnsi="Times New Roman"/>
          <w:sz w:val="24"/>
          <w:szCs w:val="24"/>
        </w:rPr>
        <w:t>otomac School, McLean, VA (2001-</w:t>
      </w:r>
      <w:r w:rsidR="007B0C67">
        <w:rPr>
          <w:rFonts w:ascii="Times New Roman" w:hAnsi="Times New Roman"/>
          <w:sz w:val="24"/>
          <w:szCs w:val="24"/>
        </w:rPr>
        <w:t>2</w:t>
      </w:r>
      <w:r w:rsidR="00CE4B33">
        <w:rPr>
          <w:rFonts w:ascii="Times New Roman" w:hAnsi="Times New Roman"/>
          <w:sz w:val="24"/>
          <w:szCs w:val="24"/>
        </w:rPr>
        <w:t>0</w:t>
      </w:r>
      <w:r w:rsidRPr="00A73DF0">
        <w:rPr>
          <w:rFonts w:ascii="Times New Roman" w:hAnsi="Times New Roman"/>
          <w:sz w:val="24"/>
          <w:szCs w:val="24"/>
        </w:rPr>
        <w:t>07)</w:t>
      </w:r>
      <w:r w:rsidR="00624550">
        <w:rPr>
          <w:rFonts w:ascii="Times New Roman" w:hAnsi="Times New Roman"/>
          <w:sz w:val="24"/>
          <w:szCs w:val="24"/>
        </w:rPr>
        <w:t>.</w:t>
      </w:r>
    </w:p>
    <w:p w:rsidR="00A73DF0" w:rsidRPr="00A73DF0" w:rsidRDefault="00A73DF0" w:rsidP="00A73DF0">
      <w:pPr>
        <w:rPr>
          <w:rFonts w:ascii="Times New Roman" w:hAnsi="Times New Roman"/>
          <w:sz w:val="24"/>
          <w:szCs w:val="24"/>
        </w:rPr>
      </w:pPr>
    </w:p>
    <w:p w:rsidR="00DA341C" w:rsidRPr="00A73DF0" w:rsidRDefault="00DA341C">
      <w:pPr>
        <w:rPr>
          <w:rFonts w:ascii="Times New Roman" w:hAnsi="Times New Roman"/>
          <w:sz w:val="24"/>
          <w:szCs w:val="24"/>
        </w:rPr>
      </w:pPr>
    </w:p>
    <w:sectPr w:rsidR="00DA341C" w:rsidRPr="00A73DF0" w:rsidSect="007E1FE6">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0E" w:rsidRDefault="000A6E0E" w:rsidP="00F671C9">
      <w:r>
        <w:separator/>
      </w:r>
    </w:p>
  </w:endnote>
  <w:endnote w:type="continuationSeparator" w:id="0">
    <w:p w:rsidR="000A6E0E" w:rsidRDefault="000A6E0E" w:rsidP="00F6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696685"/>
      <w:docPartObj>
        <w:docPartGallery w:val="Page Numbers (Bottom of Page)"/>
        <w:docPartUnique/>
      </w:docPartObj>
    </w:sdtPr>
    <w:sdtEndPr>
      <w:rPr>
        <w:rFonts w:ascii="Times New Roman" w:hAnsi="Times New Roman"/>
        <w:noProof/>
        <w:sz w:val="24"/>
        <w:szCs w:val="24"/>
      </w:rPr>
    </w:sdtEndPr>
    <w:sdtContent>
      <w:p w:rsidR="00F671C9" w:rsidRPr="00F671C9" w:rsidRDefault="00F671C9">
        <w:pPr>
          <w:pStyle w:val="Footer"/>
          <w:jc w:val="center"/>
          <w:rPr>
            <w:rFonts w:ascii="Times New Roman" w:hAnsi="Times New Roman"/>
            <w:sz w:val="24"/>
            <w:szCs w:val="24"/>
          </w:rPr>
        </w:pPr>
        <w:r w:rsidRPr="00F671C9">
          <w:rPr>
            <w:rFonts w:ascii="Times New Roman" w:hAnsi="Times New Roman"/>
            <w:sz w:val="24"/>
            <w:szCs w:val="24"/>
          </w:rPr>
          <w:fldChar w:fldCharType="begin"/>
        </w:r>
        <w:r w:rsidRPr="00F671C9">
          <w:rPr>
            <w:rFonts w:ascii="Times New Roman" w:hAnsi="Times New Roman"/>
            <w:sz w:val="24"/>
            <w:szCs w:val="24"/>
          </w:rPr>
          <w:instrText xml:space="preserve"> PAGE   \* MERGEFORMAT </w:instrText>
        </w:r>
        <w:r w:rsidRPr="00F671C9">
          <w:rPr>
            <w:rFonts w:ascii="Times New Roman" w:hAnsi="Times New Roman"/>
            <w:sz w:val="24"/>
            <w:szCs w:val="24"/>
          </w:rPr>
          <w:fldChar w:fldCharType="separate"/>
        </w:r>
        <w:r w:rsidR="00EB1FF4">
          <w:rPr>
            <w:rFonts w:ascii="Times New Roman" w:hAnsi="Times New Roman"/>
            <w:noProof/>
            <w:sz w:val="24"/>
            <w:szCs w:val="24"/>
          </w:rPr>
          <w:t>6</w:t>
        </w:r>
        <w:r w:rsidRPr="00F671C9">
          <w:rPr>
            <w:rFonts w:ascii="Times New Roman" w:hAnsi="Times New Roman"/>
            <w:noProof/>
            <w:sz w:val="24"/>
            <w:szCs w:val="24"/>
          </w:rPr>
          <w:fldChar w:fldCharType="end"/>
        </w:r>
      </w:p>
    </w:sdtContent>
  </w:sdt>
  <w:p w:rsidR="00F671C9" w:rsidRDefault="00F67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0E" w:rsidRDefault="000A6E0E" w:rsidP="00F671C9">
      <w:r>
        <w:separator/>
      </w:r>
    </w:p>
  </w:footnote>
  <w:footnote w:type="continuationSeparator" w:id="0">
    <w:p w:rsidR="000A6E0E" w:rsidRDefault="000A6E0E" w:rsidP="00F67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F0"/>
    <w:rsid w:val="000009D1"/>
    <w:rsid w:val="000009DA"/>
    <w:rsid w:val="00001DF4"/>
    <w:rsid w:val="00006AD8"/>
    <w:rsid w:val="0000730C"/>
    <w:rsid w:val="00011D3B"/>
    <w:rsid w:val="000126A9"/>
    <w:rsid w:val="000200A9"/>
    <w:rsid w:val="00022707"/>
    <w:rsid w:val="00027F3F"/>
    <w:rsid w:val="00042AC4"/>
    <w:rsid w:val="00055D02"/>
    <w:rsid w:val="00057758"/>
    <w:rsid w:val="0006105A"/>
    <w:rsid w:val="00073CCE"/>
    <w:rsid w:val="000752F4"/>
    <w:rsid w:val="00076E6B"/>
    <w:rsid w:val="000866E9"/>
    <w:rsid w:val="000977C1"/>
    <w:rsid w:val="000A3C01"/>
    <w:rsid w:val="000A6E0E"/>
    <w:rsid w:val="000B5173"/>
    <w:rsid w:val="000B62BC"/>
    <w:rsid w:val="000B7452"/>
    <w:rsid w:val="000D2624"/>
    <w:rsid w:val="000D7B0E"/>
    <w:rsid w:val="000F12C6"/>
    <w:rsid w:val="000F7806"/>
    <w:rsid w:val="000F7DF0"/>
    <w:rsid w:val="00101562"/>
    <w:rsid w:val="00104856"/>
    <w:rsid w:val="001060A0"/>
    <w:rsid w:val="001149DE"/>
    <w:rsid w:val="0012213B"/>
    <w:rsid w:val="0012214B"/>
    <w:rsid w:val="00131484"/>
    <w:rsid w:val="00133224"/>
    <w:rsid w:val="00135806"/>
    <w:rsid w:val="00143D55"/>
    <w:rsid w:val="00147FBA"/>
    <w:rsid w:val="0015099B"/>
    <w:rsid w:val="001534B5"/>
    <w:rsid w:val="00157246"/>
    <w:rsid w:val="0016019A"/>
    <w:rsid w:val="00160765"/>
    <w:rsid w:val="0016282A"/>
    <w:rsid w:val="00162CDA"/>
    <w:rsid w:val="00163C7E"/>
    <w:rsid w:val="00177359"/>
    <w:rsid w:val="00183B02"/>
    <w:rsid w:val="00186380"/>
    <w:rsid w:val="001971B5"/>
    <w:rsid w:val="001A0CC2"/>
    <w:rsid w:val="001A26C5"/>
    <w:rsid w:val="001B1025"/>
    <w:rsid w:val="001B41E4"/>
    <w:rsid w:val="001B61EB"/>
    <w:rsid w:val="001D2EDE"/>
    <w:rsid w:val="001D6DD2"/>
    <w:rsid w:val="001E4A40"/>
    <w:rsid w:val="001E5647"/>
    <w:rsid w:val="001E641A"/>
    <w:rsid w:val="001E6E07"/>
    <w:rsid w:val="001E6FE7"/>
    <w:rsid w:val="001F01DA"/>
    <w:rsid w:val="001F022E"/>
    <w:rsid w:val="001F130B"/>
    <w:rsid w:val="001F28EF"/>
    <w:rsid w:val="001F2D52"/>
    <w:rsid w:val="001F2E44"/>
    <w:rsid w:val="001F6851"/>
    <w:rsid w:val="002012F2"/>
    <w:rsid w:val="002015DD"/>
    <w:rsid w:val="00212063"/>
    <w:rsid w:val="00212496"/>
    <w:rsid w:val="00212D5B"/>
    <w:rsid w:val="00213B6D"/>
    <w:rsid w:val="0022600B"/>
    <w:rsid w:val="002362F1"/>
    <w:rsid w:val="00240D5A"/>
    <w:rsid w:val="0024172A"/>
    <w:rsid w:val="002418BF"/>
    <w:rsid w:val="00242EAB"/>
    <w:rsid w:val="0025189D"/>
    <w:rsid w:val="002528F0"/>
    <w:rsid w:val="002577A6"/>
    <w:rsid w:val="002614B2"/>
    <w:rsid w:val="0026580B"/>
    <w:rsid w:val="00281795"/>
    <w:rsid w:val="00281870"/>
    <w:rsid w:val="00286571"/>
    <w:rsid w:val="002918AA"/>
    <w:rsid w:val="002A053A"/>
    <w:rsid w:val="002A3E7E"/>
    <w:rsid w:val="002B4CC7"/>
    <w:rsid w:val="002C1C93"/>
    <w:rsid w:val="002D17CA"/>
    <w:rsid w:val="002D28EE"/>
    <w:rsid w:val="002D3D5F"/>
    <w:rsid w:val="002E208A"/>
    <w:rsid w:val="002E353C"/>
    <w:rsid w:val="002F1142"/>
    <w:rsid w:val="002F2D87"/>
    <w:rsid w:val="00300E6B"/>
    <w:rsid w:val="00303787"/>
    <w:rsid w:val="003128BF"/>
    <w:rsid w:val="00314128"/>
    <w:rsid w:val="00314D5A"/>
    <w:rsid w:val="003228D6"/>
    <w:rsid w:val="00331C99"/>
    <w:rsid w:val="0034072B"/>
    <w:rsid w:val="00342495"/>
    <w:rsid w:val="00370874"/>
    <w:rsid w:val="00373396"/>
    <w:rsid w:val="0037714D"/>
    <w:rsid w:val="00377247"/>
    <w:rsid w:val="003772CD"/>
    <w:rsid w:val="00386070"/>
    <w:rsid w:val="003A52C6"/>
    <w:rsid w:val="003B0144"/>
    <w:rsid w:val="003B1D02"/>
    <w:rsid w:val="003B3663"/>
    <w:rsid w:val="003B37A2"/>
    <w:rsid w:val="003B443E"/>
    <w:rsid w:val="003B49EB"/>
    <w:rsid w:val="003B7173"/>
    <w:rsid w:val="003C4CD3"/>
    <w:rsid w:val="003D243D"/>
    <w:rsid w:val="003D63C7"/>
    <w:rsid w:val="003D7353"/>
    <w:rsid w:val="003F43A4"/>
    <w:rsid w:val="003F4E13"/>
    <w:rsid w:val="003F72CC"/>
    <w:rsid w:val="00402EE1"/>
    <w:rsid w:val="00406DC3"/>
    <w:rsid w:val="00413EA3"/>
    <w:rsid w:val="004176C9"/>
    <w:rsid w:val="00420466"/>
    <w:rsid w:val="00432900"/>
    <w:rsid w:val="004406E3"/>
    <w:rsid w:val="00450F88"/>
    <w:rsid w:val="00451444"/>
    <w:rsid w:val="004603BB"/>
    <w:rsid w:val="00467649"/>
    <w:rsid w:val="00467B59"/>
    <w:rsid w:val="0047046B"/>
    <w:rsid w:val="0047226E"/>
    <w:rsid w:val="00477042"/>
    <w:rsid w:val="0048051A"/>
    <w:rsid w:val="0048410C"/>
    <w:rsid w:val="0048485A"/>
    <w:rsid w:val="00491A1F"/>
    <w:rsid w:val="00493490"/>
    <w:rsid w:val="00494BE6"/>
    <w:rsid w:val="004A2421"/>
    <w:rsid w:val="004B3D57"/>
    <w:rsid w:val="004B3D83"/>
    <w:rsid w:val="004C0E18"/>
    <w:rsid w:val="004C3B90"/>
    <w:rsid w:val="004C3BD1"/>
    <w:rsid w:val="004C55B0"/>
    <w:rsid w:val="004D1256"/>
    <w:rsid w:val="004D3D3A"/>
    <w:rsid w:val="004D688F"/>
    <w:rsid w:val="004E2318"/>
    <w:rsid w:val="004F3519"/>
    <w:rsid w:val="004F4444"/>
    <w:rsid w:val="004F4EC7"/>
    <w:rsid w:val="004F5D04"/>
    <w:rsid w:val="004F7E2E"/>
    <w:rsid w:val="00501369"/>
    <w:rsid w:val="0051114C"/>
    <w:rsid w:val="00511397"/>
    <w:rsid w:val="005174A0"/>
    <w:rsid w:val="0052318D"/>
    <w:rsid w:val="00530C44"/>
    <w:rsid w:val="0053312C"/>
    <w:rsid w:val="00541A6E"/>
    <w:rsid w:val="00550029"/>
    <w:rsid w:val="005503B4"/>
    <w:rsid w:val="00554576"/>
    <w:rsid w:val="00555B19"/>
    <w:rsid w:val="0056110C"/>
    <w:rsid w:val="00561E94"/>
    <w:rsid w:val="005713AD"/>
    <w:rsid w:val="00574D6C"/>
    <w:rsid w:val="005803F6"/>
    <w:rsid w:val="00586321"/>
    <w:rsid w:val="00586B87"/>
    <w:rsid w:val="00593382"/>
    <w:rsid w:val="005B1C44"/>
    <w:rsid w:val="005B1D7C"/>
    <w:rsid w:val="005B1E2C"/>
    <w:rsid w:val="005B3660"/>
    <w:rsid w:val="005C2C10"/>
    <w:rsid w:val="005C382D"/>
    <w:rsid w:val="005C67A5"/>
    <w:rsid w:val="005D080A"/>
    <w:rsid w:val="005D24F5"/>
    <w:rsid w:val="005D2D88"/>
    <w:rsid w:val="005D3860"/>
    <w:rsid w:val="005D65AC"/>
    <w:rsid w:val="005E4E3E"/>
    <w:rsid w:val="005E50E3"/>
    <w:rsid w:val="005F32B1"/>
    <w:rsid w:val="005F4055"/>
    <w:rsid w:val="00603CF4"/>
    <w:rsid w:val="00604E16"/>
    <w:rsid w:val="00607110"/>
    <w:rsid w:val="00613703"/>
    <w:rsid w:val="00624550"/>
    <w:rsid w:val="00630A4F"/>
    <w:rsid w:val="006366BC"/>
    <w:rsid w:val="00637026"/>
    <w:rsid w:val="006448B9"/>
    <w:rsid w:val="0064650A"/>
    <w:rsid w:val="00652123"/>
    <w:rsid w:val="006534E9"/>
    <w:rsid w:val="00656E5D"/>
    <w:rsid w:val="00664328"/>
    <w:rsid w:val="00681BB9"/>
    <w:rsid w:val="00686DC5"/>
    <w:rsid w:val="00694994"/>
    <w:rsid w:val="00695EA9"/>
    <w:rsid w:val="006A2A79"/>
    <w:rsid w:val="006B2A09"/>
    <w:rsid w:val="006B6311"/>
    <w:rsid w:val="006C06A4"/>
    <w:rsid w:val="006C29E7"/>
    <w:rsid w:val="006C303B"/>
    <w:rsid w:val="006D1875"/>
    <w:rsid w:val="006E01EF"/>
    <w:rsid w:val="006E1C74"/>
    <w:rsid w:val="006E5C0F"/>
    <w:rsid w:val="006F1366"/>
    <w:rsid w:val="006F668A"/>
    <w:rsid w:val="007026D9"/>
    <w:rsid w:val="007109D3"/>
    <w:rsid w:val="00711E29"/>
    <w:rsid w:val="00714F3E"/>
    <w:rsid w:val="007165B5"/>
    <w:rsid w:val="00717CE7"/>
    <w:rsid w:val="00721E19"/>
    <w:rsid w:val="007239B2"/>
    <w:rsid w:val="00727E32"/>
    <w:rsid w:val="00731DF3"/>
    <w:rsid w:val="00736863"/>
    <w:rsid w:val="00745103"/>
    <w:rsid w:val="0075318F"/>
    <w:rsid w:val="00757F97"/>
    <w:rsid w:val="00761763"/>
    <w:rsid w:val="00762C08"/>
    <w:rsid w:val="0077025A"/>
    <w:rsid w:val="0078037F"/>
    <w:rsid w:val="0078132D"/>
    <w:rsid w:val="00782099"/>
    <w:rsid w:val="00785DC8"/>
    <w:rsid w:val="00786104"/>
    <w:rsid w:val="00792997"/>
    <w:rsid w:val="00793046"/>
    <w:rsid w:val="00793131"/>
    <w:rsid w:val="0079386D"/>
    <w:rsid w:val="0079519B"/>
    <w:rsid w:val="0079652E"/>
    <w:rsid w:val="007A2B7D"/>
    <w:rsid w:val="007A789C"/>
    <w:rsid w:val="007A7F39"/>
    <w:rsid w:val="007B0C67"/>
    <w:rsid w:val="007B429B"/>
    <w:rsid w:val="007B5481"/>
    <w:rsid w:val="007C6674"/>
    <w:rsid w:val="007D3C04"/>
    <w:rsid w:val="007D5F20"/>
    <w:rsid w:val="007D6315"/>
    <w:rsid w:val="007E0133"/>
    <w:rsid w:val="007E0468"/>
    <w:rsid w:val="007E1F46"/>
    <w:rsid w:val="007E1FE6"/>
    <w:rsid w:val="007E38A4"/>
    <w:rsid w:val="007E6E6C"/>
    <w:rsid w:val="007F1B6D"/>
    <w:rsid w:val="007F25AE"/>
    <w:rsid w:val="008068E8"/>
    <w:rsid w:val="00807BA5"/>
    <w:rsid w:val="0081074A"/>
    <w:rsid w:val="00813A97"/>
    <w:rsid w:val="00814C0D"/>
    <w:rsid w:val="00814C28"/>
    <w:rsid w:val="008231E8"/>
    <w:rsid w:val="00824D6B"/>
    <w:rsid w:val="00831248"/>
    <w:rsid w:val="0083133F"/>
    <w:rsid w:val="0083303C"/>
    <w:rsid w:val="00836541"/>
    <w:rsid w:val="00840598"/>
    <w:rsid w:val="00841299"/>
    <w:rsid w:val="00842F9C"/>
    <w:rsid w:val="00845666"/>
    <w:rsid w:val="0085377B"/>
    <w:rsid w:val="00854EAA"/>
    <w:rsid w:val="008557D7"/>
    <w:rsid w:val="008570C5"/>
    <w:rsid w:val="00861490"/>
    <w:rsid w:val="00867249"/>
    <w:rsid w:val="008779EB"/>
    <w:rsid w:val="00883B39"/>
    <w:rsid w:val="00886B35"/>
    <w:rsid w:val="008A1420"/>
    <w:rsid w:val="008A2FD7"/>
    <w:rsid w:val="008B5122"/>
    <w:rsid w:val="008C0030"/>
    <w:rsid w:val="008C06A1"/>
    <w:rsid w:val="008D5E90"/>
    <w:rsid w:val="008D7DC5"/>
    <w:rsid w:val="008E4DA6"/>
    <w:rsid w:val="008F0768"/>
    <w:rsid w:val="008F3221"/>
    <w:rsid w:val="008F7E67"/>
    <w:rsid w:val="00917DF4"/>
    <w:rsid w:val="009216F2"/>
    <w:rsid w:val="00921930"/>
    <w:rsid w:val="00931741"/>
    <w:rsid w:val="00932A15"/>
    <w:rsid w:val="00935AF9"/>
    <w:rsid w:val="00941D86"/>
    <w:rsid w:val="00946047"/>
    <w:rsid w:val="009501AE"/>
    <w:rsid w:val="00950930"/>
    <w:rsid w:val="00950A6B"/>
    <w:rsid w:val="00951F72"/>
    <w:rsid w:val="00952F28"/>
    <w:rsid w:val="0095371D"/>
    <w:rsid w:val="009537FF"/>
    <w:rsid w:val="009648F1"/>
    <w:rsid w:val="0097077A"/>
    <w:rsid w:val="00971488"/>
    <w:rsid w:val="00981A50"/>
    <w:rsid w:val="00983D5F"/>
    <w:rsid w:val="00994EB8"/>
    <w:rsid w:val="0099573E"/>
    <w:rsid w:val="009A207F"/>
    <w:rsid w:val="009A7B68"/>
    <w:rsid w:val="009B0362"/>
    <w:rsid w:val="009B5416"/>
    <w:rsid w:val="009C243B"/>
    <w:rsid w:val="009D0050"/>
    <w:rsid w:val="009D081F"/>
    <w:rsid w:val="009D0CDC"/>
    <w:rsid w:val="009D7F72"/>
    <w:rsid w:val="009E37A3"/>
    <w:rsid w:val="009E7FAE"/>
    <w:rsid w:val="009F22EF"/>
    <w:rsid w:val="009F3AE4"/>
    <w:rsid w:val="009F6561"/>
    <w:rsid w:val="009F665E"/>
    <w:rsid w:val="00A0420F"/>
    <w:rsid w:val="00A07359"/>
    <w:rsid w:val="00A12B93"/>
    <w:rsid w:val="00A1438D"/>
    <w:rsid w:val="00A159B6"/>
    <w:rsid w:val="00A20468"/>
    <w:rsid w:val="00A21B01"/>
    <w:rsid w:val="00A245CA"/>
    <w:rsid w:val="00A3206B"/>
    <w:rsid w:val="00A40928"/>
    <w:rsid w:val="00A506DC"/>
    <w:rsid w:val="00A62ACE"/>
    <w:rsid w:val="00A66A8D"/>
    <w:rsid w:val="00A73DF0"/>
    <w:rsid w:val="00A82E8F"/>
    <w:rsid w:val="00A84ADE"/>
    <w:rsid w:val="00A85D2B"/>
    <w:rsid w:val="00A90942"/>
    <w:rsid w:val="00A94E06"/>
    <w:rsid w:val="00AA0AB2"/>
    <w:rsid w:val="00AA121B"/>
    <w:rsid w:val="00AB0116"/>
    <w:rsid w:val="00AB4F23"/>
    <w:rsid w:val="00AC2279"/>
    <w:rsid w:val="00AC749D"/>
    <w:rsid w:val="00AD0DFE"/>
    <w:rsid w:val="00AD1E83"/>
    <w:rsid w:val="00AE0715"/>
    <w:rsid w:val="00AE3220"/>
    <w:rsid w:val="00AE4A6B"/>
    <w:rsid w:val="00AF0E51"/>
    <w:rsid w:val="00AF5EF3"/>
    <w:rsid w:val="00AF77FB"/>
    <w:rsid w:val="00B0340D"/>
    <w:rsid w:val="00B04FC2"/>
    <w:rsid w:val="00B1709C"/>
    <w:rsid w:val="00B228EE"/>
    <w:rsid w:val="00B230FF"/>
    <w:rsid w:val="00B245C9"/>
    <w:rsid w:val="00B26478"/>
    <w:rsid w:val="00B348D0"/>
    <w:rsid w:val="00B40243"/>
    <w:rsid w:val="00B44419"/>
    <w:rsid w:val="00B46227"/>
    <w:rsid w:val="00B50453"/>
    <w:rsid w:val="00B52E7D"/>
    <w:rsid w:val="00B53245"/>
    <w:rsid w:val="00B541B7"/>
    <w:rsid w:val="00B55766"/>
    <w:rsid w:val="00B57591"/>
    <w:rsid w:val="00B62347"/>
    <w:rsid w:val="00B668DD"/>
    <w:rsid w:val="00B73956"/>
    <w:rsid w:val="00B740A0"/>
    <w:rsid w:val="00B92E2A"/>
    <w:rsid w:val="00B93B92"/>
    <w:rsid w:val="00B947F2"/>
    <w:rsid w:val="00B950A1"/>
    <w:rsid w:val="00B97D36"/>
    <w:rsid w:val="00BA0675"/>
    <w:rsid w:val="00BA0686"/>
    <w:rsid w:val="00BA298E"/>
    <w:rsid w:val="00BA47F9"/>
    <w:rsid w:val="00BA56B7"/>
    <w:rsid w:val="00BB31BA"/>
    <w:rsid w:val="00BB33CF"/>
    <w:rsid w:val="00BB4670"/>
    <w:rsid w:val="00BC0CAE"/>
    <w:rsid w:val="00BC3B0F"/>
    <w:rsid w:val="00BD281C"/>
    <w:rsid w:val="00BD3005"/>
    <w:rsid w:val="00BD3672"/>
    <w:rsid w:val="00BE15BF"/>
    <w:rsid w:val="00BE2215"/>
    <w:rsid w:val="00BF1DD5"/>
    <w:rsid w:val="00BF2615"/>
    <w:rsid w:val="00BF5148"/>
    <w:rsid w:val="00BF7986"/>
    <w:rsid w:val="00BF7A4E"/>
    <w:rsid w:val="00C068D1"/>
    <w:rsid w:val="00C11C05"/>
    <w:rsid w:val="00C1670A"/>
    <w:rsid w:val="00C17BE3"/>
    <w:rsid w:val="00C276F0"/>
    <w:rsid w:val="00C30674"/>
    <w:rsid w:val="00C3524B"/>
    <w:rsid w:val="00C35A58"/>
    <w:rsid w:val="00C367D9"/>
    <w:rsid w:val="00C434BD"/>
    <w:rsid w:val="00C56C45"/>
    <w:rsid w:val="00C630FB"/>
    <w:rsid w:val="00C65375"/>
    <w:rsid w:val="00C65C64"/>
    <w:rsid w:val="00C72DB8"/>
    <w:rsid w:val="00C74B86"/>
    <w:rsid w:val="00C75C45"/>
    <w:rsid w:val="00C762FD"/>
    <w:rsid w:val="00C928D3"/>
    <w:rsid w:val="00C95356"/>
    <w:rsid w:val="00C97CAD"/>
    <w:rsid w:val="00CA094B"/>
    <w:rsid w:val="00CA6DA0"/>
    <w:rsid w:val="00CA7CD0"/>
    <w:rsid w:val="00CC1D4F"/>
    <w:rsid w:val="00CC1E7B"/>
    <w:rsid w:val="00CC32ED"/>
    <w:rsid w:val="00CD2EA0"/>
    <w:rsid w:val="00CD78E1"/>
    <w:rsid w:val="00CE39D8"/>
    <w:rsid w:val="00CE4B33"/>
    <w:rsid w:val="00CF0920"/>
    <w:rsid w:val="00CF4A07"/>
    <w:rsid w:val="00CF6D4E"/>
    <w:rsid w:val="00CF7E32"/>
    <w:rsid w:val="00D04756"/>
    <w:rsid w:val="00D06924"/>
    <w:rsid w:val="00D104FE"/>
    <w:rsid w:val="00D14B31"/>
    <w:rsid w:val="00D15EF1"/>
    <w:rsid w:val="00D53890"/>
    <w:rsid w:val="00D55FE2"/>
    <w:rsid w:val="00D60E27"/>
    <w:rsid w:val="00D6218E"/>
    <w:rsid w:val="00D62D3E"/>
    <w:rsid w:val="00D713C3"/>
    <w:rsid w:val="00D737B5"/>
    <w:rsid w:val="00D77B08"/>
    <w:rsid w:val="00D82912"/>
    <w:rsid w:val="00D8507B"/>
    <w:rsid w:val="00D870D2"/>
    <w:rsid w:val="00D92113"/>
    <w:rsid w:val="00D9604F"/>
    <w:rsid w:val="00D97891"/>
    <w:rsid w:val="00DA0277"/>
    <w:rsid w:val="00DA03B6"/>
    <w:rsid w:val="00DA341C"/>
    <w:rsid w:val="00DA6950"/>
    <w:rsid w:val="00DA6E6A"/>
    <w:rsid w:val="00DA7EDF"/>
    <w:rsid w:val="00DB4747"/>
    <w:rsid w:val="00DB73A7"/>
    <w:rsid w:val="00DC5DE9"/>
    <w:rsid w:val="00DC6670"/>
    <w:rsid w:val="00DD1254"/>
    <w:rsid w:val="00DD35DE"/>
    <w:rsid w:val="00DE2E3F"/>
    <w:rsid w:val="00DE4D9E"/>
    <w:rsid w:val="00DE7C1A"/>
    <w:rsid w:val="00DF12AF"/>
    <w:rsid w:val="00DF33C2"/>
    <w:rsid w:val="00E02F5D"/>
    <w:rsid w:val="00E0368E"/>
    <w:rsid w:val="00E10E33"/>
    <w:rsid w:val="00E1222B"/>
    <w:rsid w:val="00E13432"/>
    <w:rsid w:val="00E156F2"/>
    <w:rsid w:val="00E20A3D"/>
    <w:rsid w:val="00E22C6F"/>
    <w:rsid w:val="00E26332"/>
    <w:rsid w:val="00E41B3F"/>
    <w:rsid w:val="00E477DD"/>
    <w:rsid w:val="00E511A1"/>
    <w:rsid w:val="00E51952"/>
    <w:rsid w:val="00E5348F"/>
    <w:rsid w:val="00E648ED"/>
    <w:rsid w:val="00E70B6E"/>
    <w:rsid w:val="00E7129C"/>
    <w:rsid w:val="00E8356F"/>
    <w:rsid w:val="00E83716"/>
    <w:rsid w:val="00E83FDD"/>
    <w:rsid w:val="00E84E16"/>
    <w:rsid w:val="00E851DF"/>
    <w:rsid w:val="00E92056"/>
    <w:rsid w:val="00E94B3F"/>
    <w:rsid w:val="00E9535E"/>
    <w:rsid w:val="00EA3460"/>
    <w:rsid w:val="00EA3BD0"/>
    <w:rsid w:val="00EA5D2A"/>
    <w:rsid w:val="00EA5FC9"/>
    <w:rsid w:val="00EA6B5A"/>
    <w:rsid w:val="00EA6E10"/>
    <w:rsid w:val="00EB1FF4"/>
    <w:rsid w:val="00EB26E9"/>
    <w:rsid w:val="00EB2D67"/>
    <w:rsid w:val="00EB470F"/>
    <w:rsid w:val="00EB6655"/>
    <w:rsid w:val="00EC2A95"/>
    <w:rsid w:val="00EC543B"/>
    <w:rsid w:val="00EC6215"/>
    <w:rsid w:val="00EE0253"/>
    <w:rsid w:val="00EE7779"/>
    <w:rsid w:val="00EF099A"/>
    <w:rsid w:val="00EF0FF3"/>
    <w:rsid w:val="00EF5C9D"/>
    <w:rsid w:val="00F0681B"/>
    <w:rsid w:val="00F24477"/>
    <w:rsid w:val="00F342B5"/>
    <w:rsid w:val="00F344C6"/>
    <w:rsid w:val="00F4061B"/>
    <w:rsid w:val="00F43691"/>
    <w:rsid w:val="00F56F64"/>
    <w:rsid w:val="00F62E93"/>
    <w:rsid w:val="00F671C9"/>
    <w:rsid w:val="00F710F9"/>
    <w:rsid w:val="00F731B9"/>
    <w:rsid w:val="00F741DD"/>
    <w:rsid w:val="00F7616D"/>
    <w:rsid w:val="00F76188"/>
    <w:rsid w:val="00F76621"/>
    <w:rsid w:val="00F8142B"/>
    <w:rsid w:val="00F87284"/>
    <w:rsid w:val="00F9390E"/>
    <w:rsid w:val="00F953CB"/>
    <w:rsid w:val="00F97BC2"/>
    <w:rsid w:val="00FA16F1"/>
    <w:rsid w:val="00FA3492"/>
    <w:rsid w:val="00FA6C98"/>
    <w:rsid w:val="00FB37E8"/>
    <w:rsid w:val="00FB40A1"/>
    <w:rsid w:val="00FB5D5A"/>
    <w:rsid w:val="00FB7635"/>
    <w:rsid w:val="00FC7EB0"/>
    <w:rsid w:val="00FE0062"/>
    <w:rsid w:val="00FE08F8"/>
    <w:rsid w:val="00FE0C26"/>
    <w:rsid w:val="00FE1C1D"/>
    <w:rsid w:val="00FE4193"/>
    <w:rsid w:val="00FE5879"/>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3452D-D6FB-431F-9E8C-36988FE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F0"/>
    <w:pPr>
      <w:autoSpaceDE w:val="0"/>
      <w:autoSpaceDN w:val="0"/>
      <w:adjustRightInd w:val="0"/>
      <w:spacing w:after="0" w:line="240" w:lineRule="auto"/>
    </w:pPr>
    <w:rPr>
      <w:rFonts w:ascii="Times" w:eastAsia="Times New Roman" w:hAnsi="Times" w:cs="Times New Roman"/>
      <w:sz w:val="20"/>
      <w:szCs w:val="20"/>
    </w:rPr>
  </w:style>
  <w:style w:type="paragraph" w:styleId="Heading1">
    <w:name w:val="heading 1"/>
    <w:basedOn w:val="Normal"/>
    <w:next w:val="Normal"/>
    <w:link w:val="Heading1Char"/>
    <w:uiPriority w:val="9"/>
    <w:qFormat/>
    <w:rsid w:val="008F07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C9"/>
    <w:pPr>
      <w:tabs>
        <w:tab w:val="center" w:pos="4680"/>
        <w:tab w:val="right" w:pos="9360"/>
      </w:tabs>
    </w:pPr>
  </w:style>
  <w:style w:type="character" w:customStyle="1" w:styleId="HeaderChar">
    <w:name w:val="Header Char"/>
    <w:basedOn w:val="DefaultParagraphFont"/>
    <w:link w:val="Header"/>
    <w:uiPriority w:val="99"/>
    <w:rsid w:val="00F671C9"/>
    <w:rPr>
      <w:rFonts w:ascii="Times" w:eastAsia="Times New Roman" w:hAnsi="Times" w:cs="Times New Roman"/>
      <w:sz w:val="20"/>
      <w:szCs w:val="20"/>
    </w:rPr>
  </w:style>
  <w:style w:type="paragraph" w:styleId="Footer">
    <w:name w:val="footer"/>
    <w:basedOn w:val="Normal"/>
    <w:link w:val="FooterChar"/>
    <w:uiPriority w:val="99"/>
    <w:unhideWhenUsed/>
    <w:rsid w:val="00F671C9"/>
    <w:pPr>
      <w:tabs>
        <w:tab w:val="center" w:pos="4680"/>
        <w:tab w:val="right" w:pos="9360"/>
      </w:tabs>
    </w:pPr>
  </w:style>
  <w:style w:type="character" w:customStyle="1" w:styleId="FooterChar">
    <w:name w:val="Footer Char"/>
    <w:basedOn w:val="DefaultParagraphFont"/>
    <w:link w:val="Footer"/>
    <w:uiPriority w:val="99"/>
    <w:rsid w:val="00F671C9"/>
    <w:rPr>
      <w:rFonts w:ascii="Times" w:eastAsia="Times New Roman" w:hAnsi="Times" w:cs="Times New Roman"/>
      <w:sz w:val="20"/>
      <w:szCs w:val="20"/>
    </w:rPr>
  </w:style>
  <w:style w:type="character" w:styleId="Hyperlink">
    <w:name w:val="Hyperlink"/>
    <w:basedOn w:val="DefaultParagraphFont"/>
    <w:uiPriority w:val="99"/>
    <w:unhideWhenUsed/>
    <w:rsid w:val="007D6315"/>
    <w:rPr>
      <w:color w:val="0000FF" w:themeColor="hyperlink"/>
      <w:u w:val="single"/>
    </w:rPr>
  </w:style>
  <w:style w:type="paragraph" w:styleId="BalloonText">
    <w:name w:val="Balloon Text"/>
    <w:basedOn w:val="Normal"/>
    <w:link w:val="BalloonTextChar"/>
    <w:uiPriority w:val="99"/>
    <w:semiHidden/>
    <w:unhideWhenUsed/>
    <w:rsid w:val="004F4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C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F076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20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579">
      <w:bodyDiv w:val="1"/>
      <w:marLeft w:val="0"/>
      <w:marRight w:val="0"/>
      <w:marTop w:val="0"/>
      <w:marBottom w:val="0"/>
      <w:divBdr>
        <w:top w:val="none" w:sz="0" w:space="0" w:color="auto"/>
        <w:left w:val="none" w:sz="0" w:space="0" w:color="auto"/>
        <w:bottom w:val="none" w:sz="0" w:space="0" w:color="auto"/>
        <w:right w:val="none" w:sz="0" w:space="0" w:color="auto"/>
      </w:divBdr>
    </w:div>
    <w:div w:id="1116943227">
      <w:bodyDiv w:val="1"/>
      <w:marLeft w:val="0"/>
      <w:marRight w:val="0"/>
      <w:marTop w:val="0"/>
      <w:marBottom w:val="0"/>
      <w:divBdr>
        <w:top w:val="none" w:sz="0" w:space="0" w:color="auto"/>
        <w:left w:val="none" w:sz="0" w:space="0" w:color="auto"/>
        <w:bottom w:val="none" w:sz="0" w:space="0" w:color="auto"/>
        <w:right w:val="none" w:sz="0" w:space="0" w:color="auto"/>
      </w:divBdr>
    </w:div>
    <w:div w:id="1190292668">
      <w:bodyDiv w:val="1"/>
      <w:marLeft w:val="0"/>
      <w:marRight w:val="0"/>
      <w:marTop w:val="0"/>
      <w:marBottom w:val="0"/>
      <w:divBdr>
        <w:top w:val="none" w:sz="0" w:space="0" w:color="auto"/>
        <w:left w:val="none" w:sz="0" w:space="0" w:color="auto"/>
        <w:bottom w:val="none" w:sz="0" w:space="0" w:color="auto"/>
        <w:right w:val="none" w:sz="0" w:space="0" w:color="auto"/>
      </w:divBdr>
      <w:divsChild>
        <w:div w:id="2113553341">
          <w:marLeft w:val="0"/>
          <w:marRight w:val="0"/>
          <w:marTop w:val="0"/>
          <w:marBottom w:val="0"/>
          <w:divBdr>
            <w:top w:val="none" w:sz="0" w:space="0" w:color="auto"/>
            <w:left w:val="none" w:sz="0" w:space="0" w:color="auto"/>
            <w:bottom w:val="none" w:sz="0" w:space="0" w:color="auto"/>
            <w:right w:val="none" w:sz="0" w:space="0" w:color="auto"/>
          </w:divBdr>
        </w:div>
        <w:div w:id="1431589425">
          <w:marLeft w:val="0"/>
          <w:marRight w:val="0"/>
          <w:marTop w:val="0"/>
          <w:marBottom w:val="0"/>
          <w:divBdr>
            <w:top w:val="none" w:sz="0" w:space="0" w:color="auto"/>
            <w:left w:val="none" w:sz="0" w:space="0" w:color="auto"/>
            <w:bottom w:val="none" w:sz="0" w:space="0" w:color="auto"/>
            <w:right w:val="none" w:sz="0" w:space="0" w:color="auto"/>
          </w:divBdr>
          <w:divsChild>
            <w:div w:id="1372148851">
              <w:marLeft w:val="0"/>
              <w:marRight w:val="0"/>
              <w:marTop w:val="0"/>
              <w:marBottom w:val="0"/>
              <w:divBdr>
                <w:top w:val="none" w:sz="0" w:space="0" w:color="auto"/>
                <w:left w:val="none" w:sz="0" w:space="0" w:color="auto"/>
                <w:bottom w:val="none" w:sz="0" w:space="0" w:color="auto"/>
                <w:right w:val="none" w:sz="0" w:space="0" w:color="auto"/>
              </w:divBdr>
            </w:div>
            <w:div w:id="1308166177">
              <w:marLeft w:val="0"/>
              <w:marRight w:val="0"/>
              <w:marTop w:val="0"/>
              <w:marBottom w:val="0"/>
              <w:divBdr>
                <w:top w:val="none" w:sz="0" w:space="0" w:color="auto"/>
                <w:left w:val="none" w:sz="0" w:space="0" w:color="auto"/>
                <w:bottom w:val="none" w:sz="0" w:space="0" w:color="auto"/>
                <w:right w:val="none" w:sz="0" w:space="0" w:color="auto"/>
              </w:divBdr>
            </w:div>
            <w:div w:id="1970476517">
              <w:marLeft w:val="0"/>
              <w:marRight w:val="0"/>
              <w:marTop w:val="0"/>
              <w:marBottom w:val="0"/>
              <w:divBdr>
                <w:top w:val="none" w:sz="0" w:space="0" w:color="auto"/>
                <w:left w:val="none" w:sz="0" w:space="0" w:color="auto"/>
                <w:bottom w:val="none" w:sz="0" w:space="0" w:color="auto"/>
                <w:right w:val="none" w:sz="0" w:space="0" w:color="auto"/>
              </w:divBdr>
            </w:div>
            <w:div w:id="280721987">
              <w:marLeft w:val="0"/>
              <w:marRight w:val="0"/>
              <w:marTop w:val="0"/>
              <w:marBottom w:val="0"/>
              <w:divBdr>
                <w:top w:val="none" w:sz="0" w:space="0" w:color="auto"/>
                <w:left w:val="none" w:sz="0" w:space="0" w:color="auto"/>
                <w:bottom w:val="none" w:sz="0" w:space="0" w:color="auto"/>
                <w:right w:val="none" w:sz="0" w:space="0" w:color="auto"/>
              </w:divBdr>
            </w:div>
            <w:div w:id="422917024">
              <w:marLeft w:val="0"/>
              <w:marRight w:val="0"/>
              <w:marTop w:val="0"/>
              <w:marBottom w:val="0"/>
              <w:divBdr>
                <w:top w:val="none" w:sz="0" w:space="0" w:color="auto"/>
                <w:left w:val="none" w:sz="0" w:space="0" w:color="auto"/>
                <w:bottom w:val="none" w:sz="0" w:space="0" w:color="auto"/>
                <w:right w:val="none" w:sz="0" w:space="0" w:color="auto"/>
              </w:divBdr>
            </w:div>
            <w:div w:id="213662689">
              <w:marLeft w:val="0"/>
              <w:marRight w:val="0"/>
              <w:marTop w:val="0"/>
              <w:marBottom w:val="0"/>
              <w:divBdr>
                <w:top w:val="none" w:sz="0" w:space="0" w:color="auto"/>
                <w:left w:val="none" w:sz="0" w:space="0" w:color="auto"/>
                <w:bottom w:val="none" w:sz="0" w:space="0" w:color="auto"/>
                <w:right w:val="none" w:sz="0" w:space="0" w:color="auto"/>
              </w:divBdr>
            </w:div>
            <w:div w:id="1260525192">
              <w:marLeft w:val="0"/>
              <w:marRight w:val="0"/>
              <w:marTop w:val="0"/>
              <w:marBottom w:val="0"/>
              <w:divBdr>
                <w:top w:val="none" w:sz="0" w:space="0" w:color="auto"/>
                <w:left w:val="none" w:sz="0" w:space="0" w:color="auto"/>
                <w:bottom w:val="none" w:sz="0" w:space="0" w:color="auto"/>
                <w:right w:val="none" w:sz="0" w:space="0" w:color="auto"/>
              </w:divBdr>
            </w:div>
            <w:div w:id="20747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son.com/volokh/2021/10/19/the-second-amendment-vs-the-seventh-amendment-accountability-and-understanding-of-gun-owners-and-civil-jurors/" TargetMode="External"/><Relationship Id="rId13" Type="http://schemas.openxmlformats.org/officeDocument/2006/relationships/hyperlink" Target="https://studentbriefs.law.gwu.edu/ilpb/2021/11/18/the-inquisitorial-advantage-in-criminal-procedure-part-ii-the-defendant-as-a-source-of-information/" TargetMode="External"/><Relationship Id="rId18" Type="http://schemas.openxmlformats.org/officeDocument/2006/relationships/hyperlink" Target="http://constitutioncenter.org/interactive-constitution/amendments/amendment-vii/the-problem-of-the-seventh-amendment-and-civil-jury-trial-renee-lettow-lern/interp/7" TargetMode="External"/><Relationship Id="rId26" Type="http://schemas.openxmlformats.org/officeDocument/2006/relationships/hyperlink" Target="https://www.youtube.com/watch?v=fwshnN__UMU&amp;list=PLWwcngsYgoUXjU3zb_rcMveHdeoImpyEm&amp;index=2" TargetMode="External"/><Relationship Id="rId3" Type="http://schemas.openxmlformats.org/officeDocument/2006/relationships/webSettings" Target="webSettings.xml"/><Relationship Id="rId21" Type="http://schemas.openxmlformats.org/officeDocument/2006/relationships/hyperlink" Target="http://www.washingtonpost.com/news/volokh-conspiracy/wp/2015/05/27/the-uncivil-jury-part-2-the-unromantic-origins-of-the-jury-and-the-continuous-need-for-an-alternative/" TargetMode="External"/><Relationship Id="rId7" Type="http://schemas.openxmlformats.org/officeDocument/2006/relationships/hyperlink" Target="https://reason.com/volokh/2021/10/18/the-second-amendment-vs-the-seventh-amendment-substantive-vs-procedural-rights-part-1-similarities-and-differences/" TargetMode="External"/><Relationship Id="rId12" Type="http://schemas.openxmlformats.org/officeDocument/2006/relationships/hyperlink" Target="https://studentbriefs.law.gwu.edu/ilpb/2021/10/21/the-inquisitorial-advantage-in-criminal-procedure/" TargetMode="External"/><Relationship Id="rId17" Type="http://schemas.openxmlformats.org/officeDocument/2006/relationships/hyperlink" Target="http://constitutioncenter.org/interactive-constitution/amendments/amendment-vii" TargetMode="External"/><Relationship Id="rId25" Type="http://schemas.openxmlformats.org/officeDocument/2006/relationships/hyperlink" Target="http://concurringopinions.com/archives/2015/04/the-troublesome-inheritance-of-americans-in-magna-carta-and-trial-by-jury.html" TargetMode="External"/><Relationship Id="rId2" Type="http://schemas.openxmlformats.org/officeDocument/2006/relationships/settings" Target="settings.xml"/><Relationship Id="rId16" Type="http://schemas.openxmlformats.org/officeDocument/2006/relationships/hyperlink" Target="https://www.khanacademy.org/humanities/us-government-and-civics/us-gov-the-national-constitution-center/us-gov-the-bill-of-rights-ncc/v/the-seventh-amendment" TargetMode="External"/><Relationship Id="rId20" Type="http://schemas.openxmlformats.org/officeDocument/2006/relationships/hyperlink" Target="http://www.washingtonpost.com/news/volokh-conspiracy/wp/2015/05/26/the-uncivil-jury-part-1-americans-misplaced-sentiment-about-the-civil-jury/"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youtube.com/watch?v=X0zGzH5hmmc" TargetMode="External"/><Relationship Id="rId11" Type="http://schemas.openxmlformats.org/officeDocument/2006/relationships/hyperlink" Target="https://reason.com/volokh/2021/10/22/the-second-amendment-vs-the-seventh-amendment-the-terminal-decay-of-the-seventh-amendment-and-the-revival-of-the-second-amendment/" TargetMode="External"/><Relationship Id="rId24" Type="http://schemas.openxmlformats.org/officeDocument/2006/relationships/hyperlink" Target="http://www.washingtonpost.com/news/volokh-conspiracy/wp/2015/05/29/the-uncivil-jury-part-5-what-to-do-now-repeal-and-redesign/" TargetMode="External"/><Relationship Id="rId5" Type="http://schemas.openxmlformats.org/officeDocument/2006/relationships/endnotes" Target="endnotes.xml"/><Relationship Id="rId15" Type="http://schemas.openxmlformats.org/officeDocument/2006/relationships/hyperlink" Target="https://www.youtube.com/watch?v=K6L_Jflr4vw" TargetMode="External"/><Relationship Id="rId23" Type="http://schemas.openxmlformats.org/officeDocument/2006/relationships/hyperlink" Target="http://www.washingtonpost.com/news/volokh-conspiracy/wp/2015/05/28/the-uncivil-jury-part-4-the-collapse-of-the-civil-jury/" TargetMode="External"/><Relationship Id="rId28" Type="http://schemas.openxmlformats.org/officeDocument/2006/relationships/hyperlink" Target="https://www.youtube.com/watch?v=7PDMt_knNJE&amp;index=1&amp;list=PLJkLD_s9pYaZqu0jE3n1HUeYrqksyMAiL" TargetMode="External"/><Relationship Id="rId10" Type="http://schemas.openxmlformats.org/officeDocument/2006/relationships/hyperlink" Target="https://reason.com/volokh/2021/10/21/the-second-amendment-vs-the-seventh-amendment-procedural-rights-and-the-problem-of-incorporation/" TargetMode="External"/><Relationship Id="rId19" Type="http://schemas.openxmlformats.org/officeDocument/2006/relationships/hyperlink" Target="http://www.thejuryexpert.com/2015/08/collapse-of-civil-jury-trial-and-what-to-do-about-it/"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eason.com/volokh/2021/10/20/the-second-amendment-vs-the-seventh-amendment-the-distinction-between-substantive-and-procedural-rights/" TargetMode="External"/><Relationship Id="rId14" Type="http://schemas.openxmlformats.org/officeDocument/2006/relationships/hyperlink" Target="https://studentbriefs.law.gwu.edu/ilpb/2022/01/24/the-inquisitorial-advantage-in-criminal-procedure-part-iii-adjudicating-pleas/" TargetMode="External"/><Relationship Id="rId22" Type="http://schemas.openxmlformats.org/officeDocument/2006/relationships/hyperlink" Target="http://www.washingtonpost.com/news/volokh-conspiracy/wp/2015/05/27/the-uncivil-jury-part-3-the-perils-of-jury-trial-efforts-to-control-juries-and-the-deceptive-allure-of-nullification/" TargetMode="External"/><Relationship Id="rId27" Type="http://schemas.openxmlformats.org/officeDocument/2006/relationships/hyperlink" Target="http://www.fed-soc.org/multimedia/detail/downsides-of-civil-juries-podca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GMUSL</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rlerner</cp:lastModifiedBy>
  <cp:revision>2</cp:revision>
  <cp:lastPrinted>2016-05-25T16:57:00Z</cp:lastPrinted>
  <dcterms:created xsi:type="dcterms:W3CDTF">2023-02-13T20:20:00Z</dcterms:created>
  <dcterms:modified xsi:type="dcterms:W3CDTF">2023-02-13T20:20:00Z</dcterms:modified>
</cp:coreProperties>
</file>